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02CDA" w:rsidP="00042EE1">
      <w:pPr>
        <w:jc w:val="right"/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3462CE9" wp14:editId="1635D95D">
            <wp:simplePos x="0" y="0"/>
            <wp:positionH relativeFrom="column">
              <wp:posOffset>4203065</wp:posOffset>
            </wp:positionH>
            <wp:positionV relativeFrom="paragraph">
              <wp:posOffset>-843915</wp:posOffset>
            </wp:positionV>
            <wp:extent cx="2456180" cy="1838960"/>
            <wp:effectExtent l="0" t="0" r="1270" b="8890"/>
            <wp:wrapSquare wrapText="bothSides"/>
            <wp:docPr id="4" name="Afbeelding 4" descr="Wood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b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FA24AE" w:rsidRPr="006D751C">
        <w:rPr>
          <w:rFonts w:ascii="Arial" w:hAnsi="Arial" w:cs="Arial"/>
          <w:sz w:val="40"/>
          <w:szCs w:val="40"/>
        </w:rPr>
        <w:t>Handleiding</w:t>
      </w:r>
      <w:r w:rsidRPr="006D751C">
        <w:rPr>
          <w:rFonts w:ascii="Arial" w:hAnsi="Arial" w:cs="Arial"/>
          <w:sz w:val="40"/>
          <w:szCs w:val="40"/>
        </w:rPr>
        <w:t xml:space="preserve">: </w:t>
      </w:r>
      <w:proofErr w:type="spellStart"/>
      <w:r w:rsidR="00246D17">
        <w:rPr>
          <w:rFonts w:ascii="Arial" w:hAnsi="Arial" w:cs="Arial"/>
          <w:sz w:val="40"/>
          <w:szCs w:val="40"/>
        </w:rPr>
        <w:t>Woodboy</w:t>
      </w:r>
      <w:proofErr w:type="spellEnd"/>
    </w:p>
    <w:p w:rsidR="00814DBE" w:rsidRPr="002D443D" w:rsidRDefault="00545F2B" w:rsidP="001811D2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03277" wp14:editId="693CD313">
            <wp:simplePos x="0" y="0"/>
            <wp:positionH relativeFrom="column">
              <wp:posOffset>4373880</wp:posOffset>
            </wp:positionH>
            <wp:positionV relativeFrom="paragraph">
              <wp:posOffset>134620</wp:posOffset>
            </wp:positionV>
            <wp:extent cx="1551940" cy="13735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545F2B" w:rsidRDefault="00545F2B" w:rsidP="001811D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45F2B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545F2B">
        <w:rPr>
          <w:rFonts w:ascii="Arial" w:hAnsi="Arial" w:cs="Arial"/>
          <w:b/>
          <w:sz w:val="20"/>
          <w:szCs w:val="20"/>
        </w:rPr>
        <w:t>gebruikname</w:t>
      </w:r>
      <w:proofErr w:type="spellEnd"/>
    </w:p>
    <w:p w:rsidR="00545F2B" w:rsidRDefault="00545F2B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leg de machine plat op de vloer en breng de aandrijfplaats in de </w:t>
      </w:r>
      <w:proofErr w:type="spellStart"/>
      <w:r>
        <w:rPr>
          <w:rFonts w:ascii="Arial" w:hAnsi="Arial" w:cs="Arial"/>
          <w:sz w:val="20"/>
          <w:szCs w:val="20"/>
        </w:rPr>
        <w:t>bajonetslutiing</w:t>
      </w:r>
      <w:proofErr w:type="spellEnd"/>
      <w:r>
        <w:rPr>
          <w:rFonts w:ascii="Arial" w:hAnsi="Arial" w:cs="Arial"/>
          <w:sz w:val="20"/>
          <w:szCs w:val="20"/>
        </w:rPr>
        <w:t>. Om deze vast te maken draait u naar links, voor losmaken draait u naar rechts.</w:t>
      </w:r>
      <w:r w:rsidRPr="00545F2B">
        <w:rPr>
          <w:noProof/>
        </w:rPr>
        <w:t xml:space="preserve"> </w:t>
      </w: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545F2B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Steek nu de stekker in het stopc</w:t>
      </w:r>
      <w:r w:rsidR="00934C94">
        <w:rPr>
          <w:rFonts w:ascii="Arial" w:hAnsi="Arial" w:cs="Arial"/>
          <w:sz w:val="20"/>
          <w:szCs w:val="20"/>
        </w:rPr>
        <w:t xml:space="preserve">ontact (230V). </w:t>
      </w: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934C94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140B3" wp14:editId="626BEA51">
            <wp:simplePos x="0" y="0"/>
            <wp:positionH relativeFrom="column">
              <wp:posOffset>4373880</wp:posOffset>
            </wp:positionH>
            <wp:positionV relativeFrom="paragraph">
              <wp:posOffset>109220</wp:posOffset>
            </wp:positionV>
            <wp:extent cx="1561465" cy="1381760"/>
            <wp:effectExtent l="0" t="0" r="63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D3289F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De lange stekker </w:t>
      </w:r>
      <w:proofErr w:type="spellStart"/>
      <w:r>
        <w:rPr>
          <w:rFonts w:ascii="Arial" w:hAnsi="Arial" w:cs="Arial"/>
          <w:sz w:val="20"/>
          <w:szCs w:val="20"/>
        </w:rPr>
        <w:t>voro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hoogteregeleing</w:t>
      </w:r>
      <w:proofErr w:type="spellEnd"/>
      <w:r>
        <w:rPr>
          <w:rFonts w:ascii="Arial" w:hAnsi="Arial" w:cs="Arial"/>
          <w:sz w:val="20"/>
          <w:szCs w:val="20"/>
        </w:rPr>
        <w:t xml:space="preserve"> (A) indrukken en op de gewenste hoogte instellen. Laat deze log op de gewenste hoogte waarna u ‘klik’ hoort.</w:t>
      </w:r>
    </w:p>
    <w:p w:rsidR="00D3289F" w:rsidRDefault="00D3289F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971FED" w:rsidRDefault="00971FED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D3289F" w:rsidRDefault="00D3289F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De machine is uitgerust met een gele veiligheidsknop (B). De machine start alleen als deze is ingedrukt.</w:t>
      </w:r>
      <w:r w:rsidR="00971FED">
        <w:rPr>
          <w:rFonts w:ascii="Arial" w:hAnsi="Arial" w:cs="Arial"/>
          <w:sz w:val="20"/>
          <w:szCs w:val="20"/>
        </w:rPr>
        <w:t xml:space="preserve"> De dubbele trekker aan het stuur indrukken (C) om de machine in draaiende beweging te brengen. Laat deze trekkers los als u de machine wilt laten stoppen.</w:t>
      </w: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811D2" w:rsidRDefault="004A41C1" w:rsidP="001811D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811D2">
        <w:rPr>
          <w:rFonts w:ascii="Arial" w:hAnsi="Arial" w:cs="Arial"/>
          <w:b/>
          <w:sz w:val="20"/>
          <w:szCs w:val="20"/>
        </w:rPr>
        <w:t>Beknopte v</w:t>
      </w:r>
      <w:r w:rsidR="00B860F0" w:rsidRPr="001811D2">
        <w:rPr>
          <w:rFonts w:ascii="Arial" w:hAnsi="Arial" w:cs="Arial"/>
          <w:b/>
          <w:sz w:val="20"/>
          <w:szCs w:val="20"/>
        </w:rPr>
        <w:t>eiligheidsvoorschriften</w:t>
      </w:r>
    </w:p>
    <w:p w:rsidR="00B860F0" w:rsidRDefault="001811D2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860F0">
        <w:rPr>
          <w:rFonts w:ascii="Arial" w:hAnsi="Arial" w:cs="Arial"/>
          <w:sz w:val="20"/>
          <w:szCs w:val="20"/>
        </w:rPr>
        <w:t>Gebruik een veiligheidsbril</w:t>
      </w:r>
    </w:p>
    <w:p w:rsidR="001811D2" w:rsidRDefault="001811D2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Neem de stekker uit het stopcontact als u de machine niet gebruikt</w:t>
      </w:r>
    </w:p>
    <w:p w:rsidR="001811D2" w:rsidRDefault="001811D2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Bij het insteken van de stekker dient u altijd te controleren of de schakelaar is uitgeschakeld</w:t>
      </w:r>
    </w:p>
    <w:p w:rsidR="001811D2" w:rsidRDefault="001811D2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Gebruik alleen goedgekeurde verlengsnoeren</w:t>
      </w:r>
    </w:p>
    <w:p w:rsidR="001811D2" w:rsidRDefault="001811D2" w:rsidP="001811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Controleer altijd de machine op beschadigingen</w:t>
      </w:r>
    </w:p>
    <w:p w:rsidR="006F3B4C" w:rsidRDefault="006F3B4C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1811D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11D2"/>
    <w:rsid w:val="001850E2"/>
    <w:rsid w:val="00191046"/>
    <w:rsid w:val="001E2D50"/>
    <w:rsid w:val="001F05D8"/>
    <w:rsid w:val="001F3B00"/>
    <w:rsid w:val="00246D17"/>
    <w:rsid w:val="00281335"/>
    <w:rsid w:val="002B79F9"/>
    <w:rsid w:val="002C3A89"/>
    <w:rsid w:val="002D443D"/>
    <w:rsid w:val="002D6020"/>
    <w:rsid w:val="003A50B9"/>
    <w:rsid w:val="003A6D30"/>
    <w:rsid w:val="00402CDA"/>
    <w:rsid w:val="00430CAF"/>
    <w:rsid w:val="004A41C1"/>
    <w:rsid w:val="00504E35"/>
    <w:rsid w:val="00520415"/>
    <w:rsid w:val="005275B7"/>
    <w:rsid w:val="00543237"/>
    <w:rsid w:val="00545F2B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34C94"/>
    <w:rsid w:val="00946D4B"/>
    <w:rsid w:val="00962E0E"/>
    <w:rsid w:val="00971FED"/>
    <w:rsid w:val="009C2374"/>
    <w:rsid w:val="00B748A7"/>
    <w:rsid w:val="00B860F0"/>
    <w:rsid w:val="00B94B22"/>
    <w:rsid w:val="00BA08BC"/>
    <w:rsid w:val="00C211E2"/>
    <w:rsid w:val="00C72DE5"/>
    <w:rsid w:val="00C866AF"/>
    <w:rsid w:val="00CA7465"/>
    <w:rsid w:val="00CC1735"/>
    <w:rsid w:val="00CF0344"/>
    <w:rsid w:val="00D3289F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CDC6-DE1B-49D9-BC35-004C09A7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2008-04-28T06:51:00Z</cp:lastPrinted>
  <dcterms:created xsi:type="dcterms:W3CDTF">2017-09-06T08:12:00Z</dcterms:created>
  <dcterms:modified xsi:type="dcterms:W3CDTF">2017-09-06T08:34:00Z</dcterms:modified>
</cp:coreProperties>
</file>