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8C403D" w:rsidP="00042EE1">
      <w:pPr>
        <w:jc w:val="right"/>
        <w:rPr>
          <w:rFonts w:ascii="Arial" w:hAnsi="Arial" w:cs="Arial"/>
          <w:b/>
        </w:rPr>
      </w:pPr>
      <w:r>
        <w:rPr>
          <w:rFonts w:ascii="Arial" w:hAnsi="Arial" w:cs="Arial"/>
          <w:b/>
          <w:noProof/>
        </w:rPr>
        <w:drawing>
          <wp:anchor distT="0" distB="0" distL="114300" distR="114300" simplePos="0" relativeHeight="251659264" behindDoc="1" locked="0" layoutInCell="1" allowOverlap="1" wp14:anchorId="6FF2E617" wp14:editId="5471F71E">
            <wp:simplePos x="0" y="0"/>
            <wp:positionH relativeFrom="column">
              <wp:posOffset>3005455</wp:posOffset>
            </wp:positionH>
            <wp:positionV relativeFrom="paragraph">
              <wp:posOffset>-247015</wp:posOffset>
            </wp:positionV>
            <wp:extent cx="2593975" cy="162687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3975" cy="1626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2D8ED1DD" wp14:editId="5B15D756">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Pr="002D443D" w:rsidRDefault="007377FE" w:rsidP="007377FE">
      <w:pPr>
        <w:tabs>
          <w:tab w:val="left" w:pos="753"/>
        </w:tabs>
        <w:jc w:val="right"/>
        <w:rPr>
          <w:rFonts w:ascii="Arial" w:hAnsi="Arial" w:cs="Arial"/>
          <w:b/>
          <w:sz w:val="40"/>
          <w:szCs w:val="40"/>
        </w:rPr>
      </w:pPr>
      <w:r>
        <w:rPr>
          <w:rFonts w:ascii="Arial" w:hAnsi="Arial" w:cs="Arial"/>
          <w:b/>
          <w:sz w:val="40"/>
          <w:szCs w:val="40"/>
        </w:rPr>
        <w:tab/>
        <w:t xml:space="preserve">Productblad: </w:t>
      </w:r>
      <w:r w:rsidR="008C403D">
        <w:rPr>
          <w:rFonts w:ascii="Arial" w:hAnsi="Arial" w:cs="Arial"/>
          <w:b/>
          <w:sz w:val="40"/>
          <w:szCs w:val="40"/>
        </w:rPr>
        <w:t>Bronbemalingspomp 90 m³</w:t>
      </w:r>
    </w:p>
    <w:p w:rsidR="00814DBE" w:rsidRDefault="00814DBE" w:rsidP="00814DBE">
      <w:pPr>
        <w:spacing w:line="360" w:lineRule="auto"/>
        <w:rPr>
          <w:rFonts w:ascii="Arial" w:hAnsi="Arial" w:cs="Arial"/>
          <w:sz w:val="20"/>
          <w:szCs w:val="20"/>
        </w:rPr>
      </w:pPr>
    </w:p>
    <w:p w:rsidR="007377FE" w:rsidRPr="008C403D" w:rsidRDefault="008C403D" w:rsidP="008C403D">
      <w:pPr>
        <w:spacing w:line="360" w:lineRule="auto"/>
        <w:rPr>
          <w:rFonts w:ascii="Arial" w:hAnsi="Arial" w:cs="Arial"/>
          <w:sz w:val="20"/>
          <w:szCs w:val="20"/>
        </w:rPr>
      </w:pPr>
      <w:r w:rsidRPr="008C403D">
        <w:rPr>
          <w:rFonts w:ascii="Arial" w:hAnsi="Arial" w:cs="Arial"/>
          <w:sz w:val="20"/>
          <w:szCs w:val="20"/>
        </w:rPr>
        <w:t>Deze pomp is een universele dubbelwerkende zuigerpomp. Door het constante hoge vacuüm in combinatie met een goede luchtverplaatsing zijn deze pompen naast bronbemalingsprojecten uitermate geschikt voor drainage werkzaamheden en saneringen. Dit model is uitgerust met een centraal hijs oog en lepelgaten.</w:t>
      </w:r>
    </w:p>
    <w:p w:rsidR="008C403D" w:rsidRPr="008C403D" w:rsidRDefault="008C403D" w:rsidP="008C403D">
      <w:pPr>
        <w:spacing w:line="360" w:lineRule="auto"/>
        <w:rPr>
          <w:rFonts w:ascii="Arial" w:hAnsi="Arial" w:cs="Arial"/>
          <w:sz w:val="20"/>
          <w:szCs w:val="20"/>
        </w:rPr>
      </w:pPr>
    </w:p>
    <w:p w:rsidR="008C403D" w:rsidRPr="008C403D" w:rsidRDefault="008C403D" w:rsidP="008C403D">
      <w:pPr>
        <w:spacing w:line="360" w:lineRule="auto"/>
        <w:rPr>
          <w:rFonts w:ascii="Arial" w:hAnsi="Arial" w:cs="Arial"/>
          <w:sz w:val="20"/>
          <w:szCs w:val="20"/>
        </w:rPr>
      </w:pPr>
      <w:r w:rsidRPr="008C403D">
        <w:rPr>
          <w:rFonts w:ascii="Arial" w:hAnsi="Arial" w:cs="Arial"/>
          <w:sz w:val="20"/>
          <w:szCs w:val="20"/>
        </w:rPr>
        <w:t>Specificaties:</w:t>
      </w:r>
      <w:r w:rsidRPr="008C403D">
        <w:rPr>
          <w:rFonts w:ascii="Arial" w:hAnsi="Arial" w:cs="Arial"/>
          <w:sz w:val="20"/>
          <w:szCs w:val="20"/>
        </w:rPr>
        <w:br/>
      </w:r>
      <w:r w:rsidRPr="008C403D">
        <w:rPr>
          <w:rFonts w:ascii="Arial" w:hAnsi="Arial" w:cs="Arial"/>
          <w:sz w:val="20"/>
          <w:szCs w:val="20"/>
        </w:rPr>
        <w:br/>
        <w:t>- Capaciteit: 90 m³/uur</w:t>
      </w:r>
      <w:r w:rsidR="00FE048C">
        <w:rPr>
          <w:rFonts w:ascii="Arial" w:hAnsi="Arial" w:cs="Arial"/>
          <w:sz w:val="20"/>
          <w:szCs w:val="20"/>
        </w:rPr>
        <w:br/>
      </w:r>
      <w:r w:rsidRPr="008C403D">
        <w:rPr>
          <w:rFonts w:ascii="Arial" w:hAnsi="Arial" w:cs="Arial"/>
          <w:sz w:val="20"/>
          <w:szCs w:val="20"/>
        </w:rPr>
        <w:t xml:space="preserve"> </w:t>
      </w:r>
    </w:p>
    <w:p w:rsidR="00FE048C" w:rsidRPr="00FE048C" w:rsidRDefault="008C403D" w:rsidP="00FE048C">
      <w:pPr>
        <w:spacing w:line="360" w:lineRule="auto"/>
        <w:rPr>
          <w:rFonts w:ascii="Arial" w:hAnsi="Arial" w:cs="Arial"/>
          <w:sz w:val="20"/>
          <w:szCs w:val="20"/>
        </w:rPr>
      </w:pPr>
      <w:r w:rsidRPr="008C403D">
        <w:rPr>
          <w:rFonts w:ascii="Arial" w:hAnsi="Arial" w:cs="Arial"/>
          <w:sz w:val="20"/>
          <w:szCs w:val="20"/>
        </w:rPr>
        <w:t>- Brandstof: Diesel</w:t>
      </w:r>
      <w:r w:rsidR="00FE048C">
        <w:rPr>
          <w:rFonts w:ascii="Arial" w:hAnsi="Arial" w:cs="Arial"/>
          <w:sz w:val="20"/>
          <w:szCs w:val="20"/>
        </w:rPr>
        <w:br/>
      </w:r>
      <w:r w:rsidR="00FE048C" w:rsidRPr="00FE048C">
        <w:rPr>
          <w:rFonts w:ascii="Arial" w:hAnsi="Arial" w:cs="Arial"/>
          <w:sz w:val="20"/>
          <w:szCs w:val="20"/>
        </w:rPr>
        <w:t>- Max. opvoerhoogte 20 mwk</w:t>
      </w:r>
    </w:p>
    <w:p w:rsidR="008C403D" w:rsidRPr="008C403D" w:rsidRDefault="00FE048C" w:rsidP="00FE048C">
      <w:pPr>
        <w:spacing w:line="360" w:lineRule="auto"/>
        <w:rPr>
          <w:rFonts w:ascii="Arial" w:hAnsi="Arial" w:cs="Arial"/>
          <w:sz w:val="20"/>
          <w:szCs w:val="20"/>
        </w:rPr>
      </w:pPr>
      <w:r w:rsidRPr="00FE048C">
        <w:rPr>
          <w:rFonts w:ascii="Arial" w:hAnsi="Arial" w:cs="Arial"/>
          <w:sz w:val="20"/>
          <w:szCs w:val="20"/>
        </w:rPr>
        <w:t>- Max. aanzuighoogte 9.6 mwk</w:t>
      </w:r>
      <w:bookmarkStart w:id="0" w:name="_GoBack"/>
      <w:bookmarkEnd w:id="0"/>
    </w:p>
    <w:p w:rsidR="008C403D" w:rsidRPr="008C403D" w:rsidRDefault="008C403D" w:rsidP="008C403D">
      <w:pPr>
        <w:spacing w:line="360" w:lineRule="auto"/>
        <w:rPr>
          <w:rFonts w:ascii="Arial" w:hAnsi="Arial" w:cs="Arial"/>
          <w:sz w:val="20"/>
          <w:szCs w:val="20"/>
        </w:rPr>
      </w:pPr>
      <w:r w:rsidRPr="008C403D">
        <w:rPr>
          <w:rFonts w:ascii="Arial" w:hAnsi="Arial" w:cs="Arial"/>
          <w:sz w:val="20"/>
          <w:szCs w:val="20"/>
        </w:rPr>
        <w:t>- Persaansluiting: Perrot 4"</w:t>
      </w:r>
    </w:p>
    <w:p w:rsidR="008C403D" w:rsidRPr="008C403D" w:rsidRDefault="008C403D" w:rsidP="008C403D">
      <w:pPr>
        <w:spacing w:line="360" w:lineRule="auto"/>
        <w:rPr>
          <w:rFonts w:ascii="Arial" w:hAnsi="Arial" w:cs="Arial"/>
          <w:sz w:val="20"/>
          <w:szCs w:val="20"/>
        </w:rPr>
      </w:pPr>
      <w:r w:rsidRPr="008C403D">
        <w:rPr>
          <w:rFonts w:ascii="Arial" w:hAnsi="Arial" w:cs="Arial"/>
          <w:sz w:val="20"/>
          <w:szCs w:val="20"/>
        </w:rPr>
        <w:t>- Zuigaansluiting: Perrot 4"</w:t>
      </w:r>
    </w:p>
    <w:p w:rsidR="008C403D" w:rsidRPr="008C403D" w:rsidRDefault="008C403D" w:rsidP="008C403D">
      <w:pPr>
        <w:spacing w:line="360" w:lineRule="auto"/>
        <w:rPr>
          <w:rFonts w:ascii="Arial" w:hAnsi="Arial" w:cs="Arial"/>
          <w:sz w:val="20"/>
          <w:szCs w:val="20"/>
        </w:rPr>
      </w:pPr>
      <w:r w:rsidRPr="008C403D">
        <w:rPr>
          <w:rFonts w:ascii="Arial" w:hAnsi="Arial" w:cs="Arial"/>
          <w:sz w:val="20"/>
          <w:szCs w:val="20"/>
        </w:rPr>
        <w:t>- Inhoud brandstoftank: 200 ltr.</w:t>
      </w:r>
    </w:p>
    <w:p w:rsidR="008C403D" w:rsidRPr="008C403D" w:rsidRDefault="008C403D" w:rsidP="008C403D">
      <w:pPr>
        <w:spacing w:line="360" w:lineRule="auto"/>
        <w:rPr>
          <w:rFonts w:ascii="Arial" w:hAnsi="Arial" w:cs="Arial"/>
          <w:sz w:val="20"/>
          <w:szCs w:val="20"/>
        </w:rPr>
      </w:pPr>
      <w:r w:rsidRPr="008C403D">
        <w:rPr>
          <w:rFonts w:ascii="Arial" w:hAnsi="Arial" w:cs="Arial"/>
          <w:sz w:val="20"/>
          <w:szCs w:val="20"/>
        </w:rPr>
        <w:t>- Max. verbruik ca. 1,5 liter/uur.</w:t>
      </w:r>
    </w:p>
    <w:p w:rsidR="008C403D" w:rsidRPr="008C403D" w:rsidRDefault="008C403D" w:rsidP="008C403D">
      <w:pPr>
        <w:spacing w:line="360" w:lineRule="auto"/>
        <w:rPr>
          <w:rFonts w:ascii="Arial" w:hAnsi="Arial" w:cs="Arial"/>
          <w:sz w:val="20"/>
          <w:szCs w:val="20"/>
        </w:rPr>
      </w:pPr>
      <w:r w:rsidRPr="008C403D">
        <w:rPr>
          <w:rFonts w:ascii="Arial" w:hAnsi="Arial" w:cs="Arial"/>
          <w:sz w:val="20"/>
          <w:szCs w:val="20"/>
        </w:rPr>
        <w:t xml:space="preserve">- Geïntegreerde stenenvanger </w:t>
      </w:r>
    </w:p>
    <w:p w:rsidR="008C403D" w:rsidRPr="008C403D" w:rsidRDefault="008C403D" w:rsidP="008C403D">
      <w:pPr>
        <w:spacing w:line="360" w:lineRule="auto"/>
        <w:rPr>
          <w:rFonts w:ascii="Arial" w:hAnsi="Arial" w:cs="Arial"/>
          <w:sz w:val="20"/>
          <w:szCs w:val="20"/>
        </w:rPr>
      </w:pPr>
    </w:p>
    <w:p w:rsidR="008C403D" w:rsidRPr="008C403D" w:rsidRDefault="008C403D" w:rsidP="008C403D">
      <w:pPr>
        <w:spacing w:line="360" w:lineRule="auto"/>
        <w:rPr>
          <w:rFonts w:ascii="Arial" w:hAnsi="Arial" w:cs="Arial"/>
          <w:sz w:val="20"/>
          <w:szCs w:val="20"/>
        </w:rPr>
      </w:pPr>
      <w:r w:rsidRPr="008C403D">
        <w:rPr>
          <w:rFonts w:ascii="Arial" w:hAnsi="Arial" w:cs="Arial"/>
          <w:sz w:val="20"/>
          <w:szCs w:val="20"/>
        </w:rPr>
        <w:t xml:space="preserve">De stenenvanger heeft vier inspectiedeksels en wordt geleverd met dubbele manometers om de pompprestaties te controleren. </w:t>
      </w:r>
    </w:p>
    <w:p w:rsidR="008C403D" w:rsidRPr="008C403D" w:rsidRDefault="008C403D" w:rsidP="008C403D">
      <w:pPr>
        <w:spacing w:line="360" w:lineRule="auto"/>
        <w:rPr>
          <w:rFonts w:ascii="Arial" w:hAnsi="Arial" w:cs="Arial"/>
          <w:sz w:val="20"/>
          <w:szCs w:val="20"/>
        </w:rPr>
      </w:pPr>
    </w:p>
    <w:p w:rsidR="008C403D" w:rsidRPr="008C403D" w:rsidRDefault="008C403D" w:rsidP="008C403D">
      <w:pPr>
        <w:spacing w:line="360" w:lineRule="auto"/>
        <w:rPr>
          <w:rFonts w:ascii="Arial" w:hAnsi="Arial" w:cs="Arial"/>
          <w:sz w:val="20"/>
          <w:szCs w:val="20"/>
        </w:rPr>
      </w:pPr>
      <w:r w:rsidRPr="008C403D">
        <w:rPr>
          <w:rFonts w:ascii="Arial" w:hAnsi="Arial" w:cs="Arial"/>
          <w:sz w:val="20"/>
          <w:szCs w:val="20"/>
        </w:rPr>
        <w:t xml:space="preserve">- Geluidsniveau: 48 dB(A) op 10 mtr. </w:t>
      </w:r>
    </w:p>
    <w:p w:rsidR="008C403D" w:rsidRPr="008C403D" w:rsidRDefault="008C403D" w:rsidP="008C403D">
      <w:pPr>
        <w:spacing w:line="360" w:lineRule="auto"/>
        <w:rPr>
          <w:rFonts w:ascii="Arial" w:hAnsi="Arial" w:cs="Arial"/>
          <w:sz w:val="20"/>
          <w:szCs w:val="20"/>
        </w:rPr>
      </w:pPr>
      <w:r w:rsidRPr="008C403D">
        <w:rPr>
          <w:rFonts w:ascii="Arial" w:hAnsi="Arial" w:cs="Arial"/>
          <w:sz w:val="20"/>
          <w:szCs w:val="20"/>
        </w:rPr>
        <w:t>- Gewicht (ledig):   1.710 kg.</w:t>
      </w:r>
    </w:p>
    <w:p w:rsidR="00814DBE" w:rsidRPr="008C403D" w:rsidRDefault="008C403D" w:rsidP="00814DBE">
      <w:pPr>
        <w:spacing w:line="360" w:lineRule="auto"/>
        <w:rPr>
          <w:rFonts w:ascii="Arial" w:hAnsi="Arial" w:cs="Arial"/>
          <w:sz w:val="20"/>
          <w:szCs w:val="20"/>
        </w:rPr>
      </w:pPr>
      <w:r w:rsidRPr="008C403D">
        <w:rPr>
          <w:rFonts w:ascii="Arial" w:hAnsi="Arial" w:cs="Arial"/>
          <w:sz w:val="20"/>
          <w:szCs w:val="20"/>
        </w:rPr>
        <w:t>- Afmetingen (L x B x H): 1,05 x 2,27 x 1,41</w:t>
      </w:r>
    </w:p>
    <w:p w:rsidR="00814DBE" w:rsidRDefault="00814DBE" w:rsidP="00814DBE">
      <w:pPr>
        <w:spacing w:line="360" w:lineRule="auto"/>
        <w:rPr>
          <w:rFonts w:ascii="Arial" w:hAnsi="Arial" w:cs="Arial"/>
          <w:sz w:val="20"/>
          <w:szCs w:val="20"/>
        </w:rPr>
      </w:pPr>
    </w:p>
    <w:p w:rsidR="00430CAF" w:rsidRPr="00814DBE" w:rsidRDefault="00430CAF" w:rsidP="009C2374">
      <w:pPr>
        <w:rPr>
          <w:rFonts w:ascii="Arial" w:hAnsi="Arial" w:cs="Arial"/>
          <w:sz w:val="20"/>
          <w:szCs w:val="20"/>
        </w:rPr>
      </w:pPr>
    </w:p>
    <w:sectPr w:rsidR="00430CAF" w:rsidRPr="00814DB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47" w:rsidRDefault="009E7147">
      <w:r>
        <w:separator/>
      </w:r>
    </w:p>
  </w:endnote>
  <w:endnote w:type="continuationSeparator" w:id="0">
    <w:p w:rsidR="009E7147" w:rsidRDefault="009E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rekening mee dat eventuele schades en/ 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47" w:rsidRDefault="009E7147">
      <w:r>
        <w:separator/>
      </w:r>
    </w:p>
  </w:footnote>
  <w:footnote w:type="continuationSeparator" w:id="0">
    <w:p w:rsidR="009E7147" w:rsidRDefault="009E7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47"/>
    <w:rsid w:val="00042EE1"/>
    <w:rsid w:val="001850E2"/>
    <w:rsid w:val="00191046"/>
    <w:rsid w:val="001E2D50"/>
    <w:rsid w:val="001F05D8"/>
    <w:rsid w:val="001F3B00"/>
    <w:rsid w:val="002B79F9"/>
    <w:rsid w:val="002C3A89"/>
    <w:rsid w:val="002D443D"/>
    <w:rsid w:val="003A50B9"/>
    <w:rsid w:val="003A6D30"/>
    <w:rsid w:val="00430CAF"/>
    <w:rsid w:val="00504E35"/>
    <w:rsid w:val="00520415"/>
    <w:rsid w:val="005E794C"/>
    <w:rsid w:val="006432A6"/>
    <w:rsid w:val="00661603"/>
    <w:rsid w:val="006A7BA9"/>
    <w:rsid w:val="006D4B6D"/>
    <w:rsid w:val="006D6FA1"/>
    <w:rsid w:val="006F3B4C"/>
    <w:rsid w:val="007377FE"/>
    <w:rsid w:val="0074321C"/>
    <w:rsid w:val="00751E0A"/>
    <w:rsid w:val="00760787"/>
    <w:rsid w:val="00814DBE"/>
    <w:rsid w:val="008617CD"/>
    <w:rsid w:val="00895402"/>
    <w:rsid w:val="008C403D"/>
    <w:rsid w:val="008D35F1"/>
    <w:rsid w:val="00946D4B"/>
    <w:rsid w:val="009C2374"/>
    <w:rsid w:val="009E7147"/>
    <w:rsid w:val="00B748A7"/>
    <w:rsid w:val="00B94B22"/>
    <w:rsid w:val="00C211E2"/>
    <w:rsid w:val="00C72DE5"/>
    <w:rsid w:val="00C866AF"/>
    <w:rsid w:val="00CA7465"/>
    <w:rsid w:val="00CC1735"/>
    <w:rsid w:val="00CF0344"/>
    <w:rsid w:val="00EC5639"/>
    <w:rsid w:val="00ED08F2"/>
    <w:rsid w:val="00FE04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8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10A19-C11E-4B1F-B2F6-A5509F32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1</TotalTime>
  <Pages>1</Pages>
  <Words>125</Words>
  <Characters>750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Jacob Jan Klaver | Sijperda Verhuur BV</dc:creator>
  <cp:lastModifiedBy>Jacob Jan Klaver | Sijperda Verhuur BV</cp:lastModifiedBy>
  <cp:revision>4</cp:revision>
  <cp:lastPrinted>2015-12-03T10:19:00Z</cp:lastPrinted>
  <dcterms:created xsi:type="dcterms:W3CDTF">2015-12-03T10:19:00Z</dcterms:created>
  <dcterms:modified xsi:type="dcterms:W3CDTF">2015-12-03T10:31:00Z</dcterms:modified>
</cp:coreProperties>
</file>