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441F75" w:rsidP="00042EE1">
      <w:pPr>
        <w:jc w:val="right"/>
        <w:rPr>
          <w:rFonts w:ascii="Arial" w:hAnsi="Arial" w:cs="Arial"/>
          <w:b/>
        </w:rPr>
      </w:pPr>
      <w:r>
        <w:rPr>
          <w:noProof/>
        </w:rPr>
        <w:drawing>
          <wp:anchor distT="0" distB="0" distL="114300" distR="114300" simplePos="0" relativeHeight="251658240" behindDoc="0" locked="0" layoutInCell="1" allowOverlap="1" wp14:anchorId="33DE43CC" wp14:editId="70DBC1AC">
            <wp:simplePos x="0" y="0"/>
            <wp:positionH relativeFrom="column">
              <wp:posOffset>4267200</wp:posOffset>
            </wp:positionH>
            <wp:positionV relativeFrom="paragraph">
              <wp:posOffset>-730885</wp:posOffset>
            </wp:positionV>
            <wp:extent cx="2253615" cy="1691005"/>
            <wp:effectExtent l="0" t="0" r="0" b="4445"/>
            <wp:wrapSquare wrapText="bothSides"/>
            <wp:docPr id="3" name="Afbeelding 3" descr="https://www.sijperdaverhuur.nl/storage/app/media/insphire/trilr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trilrij.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3615" cy="1691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36066BF7" wp14:editId="2F68AFAF">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r w:rsidR="00441F75" w:rsidRPr="00441F75">
        <w:t xml:space="preserve"> </w:t>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14DBE" w:rsidRPr="002D443D" w:rsidRDefault="007377FE" w:rsidP="007377FE">
      <w:pPr>
        <w:tabs>
          <w:tab w:val="left" w:pos="753"/>
        </w:tabs>
        <w:jc w:val="right"/>
        <w:rPr>
          <w:rFonts w:ascii="Arial" w:hAnsi="Arial" w:cs="Arial"/>
          <w:b/>
          <w:sz w:val="40"/>
          <w:szCs w:val="40"/>
        </w:rPr>
      </w:pPr>
      <w:r>
        <w:rPr>
          <w:rFonts w:ascii="Arial" w:hAnsi="Arial" w:cs="Arial"/>
          <w:b/>
          <w:sz w:val="40"/>
          <w:szCs w:val="40"/>
        </w:rPr>
        <w:tab/>
      </w:r>
      <w:r w:rsidR="00D42483">
        <w:rPr>
          <w:rFonts w:ascii="Arial" w:hAnsi="Arial" w:cs="Arial"/>
          <w:b/>
          <w:sz w:val="40"/>
          <w:szCs w:val="40"/>
        </w:rPr>
        <w:t xml:space="preserve">Algemene handleiding </w:t>
      </w:r>
      <w:proofErr w:type="spellStart"/>
      <w:r w:rsidR="00D42483">
        <w:rPr>
          <w:rFonts w:ascii="Arial" w:hAnsi="Arial" w:cs="Arial"/>
          <w:b/>
          <w:sz w:val="40"/>
          <w:szCs w:val="40"/>
        </w:rPr>
        <w:t>trilrij</w:t>
      </w:r>
      <w:proofErr w:type="spellEnd"/>
      <w:r w:rsidR="00D42483">
        <w:rPr>
          <w:rFonts w:ascii="Arial" w:hAnsi="Arial" w:cs="Arial"/>
          <w:b/>
          <w:sz w:val="40"/>
          <w:szCs w:val="40"/>
        </w:rPr>
        <w:t xml:space="preserve"> benzine/380V</w:t>
      </w:r>
    </w:p>
    <w:p w:rsidR="00814DBE" w:rsidRDefault="00814DBE" w:rsidP="00814DBE">
      <w:pPr>
        <w:spacing w:line="360" w:lineRule="auto"/>
        <w:rPr>
          <w:rFonts w:ascii="Arial" w:hAnsi="Arial" w:cs="Arial"/>
          <w:sz w:val="20"/>
          <w:szCs w:val="20"/>
        </w:rPr>
      </w:pPr>
    </w:p>
    <w:p w:rsidR="00AB4A50" w:rsidRDefault="00AB4A50">
      <w:pPr>
        <w:rPr>
          <w:rFonts w:ascii="Arial" w:hAnsi="Arial" w:cs="Arial"/>
          <w:b/>
          <w:sz w:val="20"/>
          <w:szCs w:val="20"/>
        </w:rPr>
      </w:pPr>
      <w:r>
        <w:rPr>
          <w:noProof/>
        </w:rPr>
        <w:drawing>
          <wp:inline distT="0" distB="0" distL="0" distR="0" wp14:anchorId="128FE152" wp14:editId="54AAEA6A">
            <wp:extent cx="4167963" cy="5082882"/>
            <wp:effectExtent l="0" t="0" r="444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72216" cy="5088069"/>
                    </a:xfrm>
                    <a:prstGeom prst="rect">
                      <a:avLst/>
                    </a:prstGeom>
                  </pic:spPr>
                </pic:pic>
              </a:graphicData>
            </a:graphic>
          </wp:inline>
        </w:drawing>
      </w:r>
      <w:r>
        <w:rPr>
          <w:rFonts w:ascii="Arial" w:hAnsi="Arial" w:cs="Arial"/>
          <w:b/>
          <w:sz w:val="20"/>
          <w:szCs w:val="20"/>
        </w:rPr>
        <w:t xml:space="preserve"> </w:t>
      </w:r>
      <w:bookmarkStart w:id="0" w:name="_GoBack"/>
      <w:bookmarkEnd w:id="0"/>
    </w:p>
    <w:p w:rsidR="00441F75" w:rsidRDefault="00441F75">
      <w:pPr>
        <w:rPr>
          <w:rFonts w:ascii="Arial" w:hAnsi="Arial" w:cs="Arial"/>
          <w:b/>
          <w:sz w:val="20"/>
          <w:szCs w:val="20"/>
        </w:rPr>
      </w:pPr>
    </w:p>
    <w:p w:rsidR="00441F75" w:rsidRPr="00441F75" w:rsidRDefault="00441F75" w:rsidP="00441F75">
      <w:pPr>
        <w:spacing w:line="276" w:lineRule="auto"/>
        <w:rPr>
          <w:rFonts w:ascii="Arial" w:hAnsi="Arial" w:cs="Arial"/>
          <w:sz w:val="20"/>
          <w:szCs w:val="20"/>
        </w:rPr>
      </w:pPr>
    </w:p>
    <w:p w:rsidR="00441F75" w:rsidRPr="00441F75" w:rsidRDefault="00AB4A50" w:rsidP="00441F75">
      <w:pPr>
        <w:spacing w:line="276" w:lineRule="auto"/>
        <w:rPr>
          <w:rFonts w:ascii="Arial" w:hAnsi="Arial" w:cs="Arial"/>
          <w:sz w:val="20"/>
          <w:szCs w:val="20"/>
        </w:rPr>
      </w:pPr>
      <w:r w:rsidRPr="00441F75">
        <w:rPr>
          <w:rFonts w:ascii="Arial" w:hAnsi="Arial" w:cs="Arial"/>
          <w:sz w:val="20"/>
          <w:szCs w:val="20"/>
        </w:rPr>
        <w:t xml:space="preserve">1 Steker </w:t>
      </w:r>
      <w:r w:rsidR="00441F75" w:rsidRPr="00441F75">
        <w:rPr>
          <w:rFonts w:ascii="Arial" w:hAnsi="Arial" w:cs="Arial"/>
          <w:sz w:val="20"/>
          <w:szCs w:val="20"/>
        </w:rPr>
        <w:tab/>
      </w:r>
      <w:r w:rsidR="00441F75" w:rsidRPr="00441F75">
        <w:rPr>
          <w:rFonts w:ascii="Arial" w:hAnsi="Arial" w:cs="Arial"/>
          <w:sz w:val="20"/>
          <w:szCs w:val="20"/>
        </w:rPr>
        <w:tab/>
      </w:r>
      <w:r w:rsidRPr="00441F75">
        <w:rPr>
          <w:rFonts w:ascii="Arial" w:hAnsi="Arial" w:cs="Arial"/>
          <w:sz w:val="20"/>
          <w:szCs w:val="20"/>
        </w:rPr>
        <w:t xml:space="preserve">6 Trilmotor (elektro) </w:t>
      </w:r>
      <w:r w:rsidR="00441F75" w:rsidRPr="00441F75">
        <w:rPr>
          <w:rFonts w:ascii="Arial" w:hAnsi="Arial" w:cs="Arial"/>
          <w:sz w:val="20"/>
          <w:szCs w:val="20"/>
        </w:rPr>
        <w:tab/>
      </w:r>
      <w:r w:rsidR="00441F75" w:rsidRPr="00441F75">
        <w:rPr>
          <w:rFonts w:ascii="Arial" w:hAnsi="Arial" w:cs="Arial"/>
          <w:sz w:val="20"/>
          <w:szCs w:val="20"/>
        </w:rPr>
        <w:tab/>
      </w:r>
      <w:r w:rsidRPr="00441F75">
        <w:rPr>
          <w:rFonts w:ascii="Arial" w:hAnsi="Arial" w:cs="Arial"/>
          <w:sz w:val="20"/>
          <w:szCs w:val="20"/>
        </w:rPr>
        <w:t xml:space="preserve">11 </w:t>
      </w:r>
      <w:proofErr w:type="spellStart"/>
      <w:r w:rsidRPr="00441F75">
        <w:rPr>
          <w:rFonts w:ascii="Arial" w:hAnsi="Arial" w:cs="Arial"/>
          <w:sz w:val="20"/>
          <w:szCs w:val="20"/>
        </w:rPr>
        <w:t>Trilrei</w:t>
      </w:r>
      <w:proofErr w:type="spellEnd"/>
      <w:r w:rsidRPr="00441F75">
        <w:rPr>
          <w:rFonts w:ascii="Arial" w:hAnsi="Arial" w:cs="Arial"/>
          <w:sz w:val="20"/>
          <w:szCs w:val="20"/>
        </w:rPr>
        <w:t xml:space="preserve"> </w:t>
      </w:r>
    </w:p>
    <w:p w:rsidR="00441F75" w:rsidRPr="00441F75" w:rsidRDefault="00AB4A50" w:rsidP="00441F75">
      <w:pPr>
        <w:spacing w:line="276" w:lineRule="auto"/>
        <w:rPr>
          <w:rFonts w:ascii="Arial" w:hAnsi="Arial" w:cs="Arial"/>
          <w:sz w:val="20"/>
          <w:szCs w:val="20"/>
        </w:rPr>
      </w:pPr>
      <w:r w:rsidRPr="00441F75">
        <w:rPr>
          <w:rFonts w:ascii="Arial" w:hAnsi="Arial" w:cs="Arial"/>
          <w:sz w:val="20"/>
          <w:szCs w:val="20"/>
        </w:rPr>
        <w:t xml:space="preserve">2 </w:t>
      </w:r>
      <w:proofErr w:type="spellStart"/>
      <w:r w:rsidRPr="00441F75">
        <w:rPr>
          <w:rFonts w:ascii="Arial" w:hAnsi="Arial" w:cs="Arial"/>
          <w:sz w:val="20"/>
          <w:szCs w:val="20"/>
        </w:rPr>
        <w:t>Voedings-kabel</w:t>
      </w:r>
      <w:proofErr w:type="spellEnd"/>
      <w:r w:rsidRPr="00441F75">
        <w:rPr>
          <w:rFonts w:ascii="Arial" w:hAnsi="Arial" w:cs="Arial"/>
          <w:sz w:val="20"/>
          <w:szCs w:val="20"/>
        </w:rPr>
        <w:t xml:space="preserve"> </w:t>
      </w:r>
      <w:r w:rsidR="00441F75" w:rsidRPr="00441F75">
        <w:rPr>
          <w:rFonts w:ascii="Arial" w:hAnsi="Arial" w:cs="Arial"/>
          <w:sz w:val="20"/>
          <w:szCs w:val="20"/>
        </w:rPr>
        <w:tab/>
      </w:r>
      <w:r w:rsidRPr="00441F75">
        <w:rPr>
          <w:rFonts w:ascii="Arial" w:hAnsi="Arial" w:cs="Arial"/>
          <w:sz w:val="20"/>
          <w:szCs w:val="20"/>
        </w:rPr>
        <w:t xml:space="preserve">7 Benzinemotor </w:t>
      </w:r>
    </w:p>
    <w:p w:rsidR="00441F75" w:rsidRPr="00441F75" w:rsidRDefault="00AB4A50" w:rsidP="00441F75">
      <w:pPr>
        <w:spacing w:line="276" w:lineRule="auto"/>
        <w:rPr>
          <w:rFonts w:ascii="Arial" w:hAnsi="Arial" w:cs="Arial"/>
          <w:sz w:val="20"/>
          <w:szCs w:val="20"/>
        </w:rPr>
      </w:pPr>
      <w:r w:rsidRPr="00441F75">
        <w:rPr>
          <w:rFonts w:ascii="Arial" w:hAnsi="Arial" w:cs="Arial"/>
          <w:sz w:val="20"/>
          <w:szCs w:val="20"/>
        </w:rPr>
        <w:t xml:space="preserve">3 Schakelaar </w:t>
      </w:r>
      <w:r w:rsidR="00441F75" w:rsidRPr="00441F75">
        <w:rPr>
          <w:rFonts w:ascii="Arial" w:hAnsi="Arial" w:cs="Arial"/>
          <w:sz w:val="20"/>
          <w:szCs w:val="20"/>
        </w:rPr>
        <w:tab/>
      </w:r>
      <w:r w:rsidR="00441F75" w:rsidRPr="00441F75">
        <w:rPr>
          <w:rFonts w:ascii="Arial" w:hAnsi="Arial" w:cs="Arial"/>
          <w:sz w:val="20"/>
          <w:szCs w:val="20"/>
        </w:rPr>
        <w:tab/>
      </w:r>
      <w:r w:rsidRPr="00441F75">
        <w:rPr>
          <w:rFonts w:ascii="Arial" w:hAnsi="Arial" w:cs="Arial"/>
          <w:sz w:val="20"/>
          <w:szCs w:val="20"/>
        </w:rPr>
        <w:t xml:space="preserve">8 </w:t>
      </w:r>
      <w:proofErr w:type="spellStart"/>
      <w:r w:rsidRPr="00441F75">
        <w:rPr>
          <w:rFonts w:ascii="Arial" w:hAnsi="Arial" w:cs="Arial"/>
          <w:sz w:val="20"/>
          <w:szCs w:val="20"/>
        </w:rPr>
        <w:t>Trilexentriek</w:t>
      </w:r>
      <w:proofErr w:type="spellEnd"/>
      <w:r w:rsidRPr="00441F75">
        <w:rPr>
          <w:rFonts w:ascii="Arial" w:hAnsi="Arial" w:cs="Arial"/>
          <w:sz w:val="20"/>
          <w:szCs w:val="20"/>
        </w:rPr>
        <w:t xml:space="preserve"> </w:t>
      </w:r>
    </w:p>
    <w:p w:rsidR="00441F75" w:rsidRPr="00441F75" w:rsidRDefault="00AB4A50" w:rsidP="00441F75">
      <w:pPr>
        <w:spacing w:line="276" w:lineRule="auto"/>
        <w:rPr>
          <w:rFonts w:ascii="Arial" w:hAnsi="Arial" w:cs="Arial"/>
          <w:sz w:val="20"/>
          <w:szCs w:val="20"/>
        </w:rPr>
      </w:pPr>
      <w:r w:rsidRPr="00441F75">
        <w:rPr>
          <w:rFonts w:ascii="Arial" w:hAnsi="Arial" w:cs="Arial"/>
          <w:sz w:val="20"/>
          <w:szCs w:val="20"/>
        </w:rPr>
        <w:t xml:space="preserve">4 Bedieningsbeugel </w:t>
      </w:r>
      <w:r w:rsidR="00441F75" w:rsidRPr="00441F75">
        <w:rPr>
          <w:rFonts w:ascii="Arial" w:hAnsi="Arial" w:cs="Arial"/>
          <w:sz w:val="20"/>
          <w:szCs w:val="20"/>
        </w:rPr>
        <w:tab/>
      </w:r>
      <w:r w:rsidRPr="00441F75">
        <w:rPr>
          <w:rFonts w:ascii="Arial" w:hAnsi="Arial" w:cs="Arial"/>
          <w:sz w:val="20"/>
          <w:szCs w:val="20"/>
        </w:rPr>
        <w:t xml:space="preserve">9 V-snaar beschermkap </w:t>
      </w:r>
    </w:p>
    <w:p w:rsidR="00AB4A50" w:rsidRPr="00441F75" w:rsidRDefault="00AB4A50" w:rsidP="00441F75">
      <w:pPr>
        <w:spacing w:line="276" w:lineRule="auto"/>
        <w:rPr>
          <w:rFonts w:ascii="Arial" w:hAnsi="Arial" w:cs="Arial"/>
          <w:b/>
          <w:sz w:val="20"/>
          <w:szCs w:val="20"/>
        </w:rPr>
      </w:pPr>
      <w:r w:rsidRPr="00441F75">
        <w:rPr>
          <w:rFonts w:ascii="Arial" w:hAnsi="Arial" w:cs="Arial"/>
          <w:sz w:val="20"/>
          <w:szCs w:val="20"/>
        </w:rPr>
        <w:t xml:space="preserve">5 Kleminrichting </w:t>
      </w:r>
      <w:r w:rsidR="00441F75" w:rsidRPr="00441F75">
        <w:rPr>
          <w:rFonts w:ascii="Arial" w:hAnsi="Arial" w:cs="Arial"/>
          <w:sz w:val="20"/>
          <w:szCs w:val="20"/>
        </w:rPr>
        <w:tab/>
      </w:r>
      <w:r w:rsidRPr="00441F75">
        <w:rPr>
          <w:rFonts w:ascii="Arial" w:hAnsi="Arial" w:cs="Arial"/>
          <w:sz w:val="20"/>
          <w:szCs w:val="20"/>
        </w:rPr>
        <w:t>10 Gashendel &amp; gaskabel</w:t>
      </w:r>
      <w:r w:rsidRPr="00441F75">
        <w:rPr>
          <w:rFonts w:ascii="Arial" w:hAnsi="Arial" w:cs="Arial"/>
          <w:b/>
          <w:sz w:val="20"/>
          <w:szCs w:val="20"/>
        </w:rPr>
        <w:t xml:space="preserve"> </w:t>
      </w:r>
      <w:r w:rsidRPr="00441F75">
        <w:rPr>
          <w:rFonts w:ascii="Arial" w:hAnsi="Arial" w:cs="Arial"/>
          <w:b/>
          <w:sz w:val="20"/>
          <w:szCs w:val="20"/>
        </w:rPr>
        <w:br w:type="page"/>
      </w:r>
    </w:p>
    <w:p w:rsidR="00D23EDC" w:rsidRPr="00791B71" w:rsidRDefault="00D23EDC" w:rsidP="00D23EDC">
      <w:pPr>
        <w:spacing w:line="276" w:lineRule="auto"/>
        <w:rPr>
          <w:rFonts w:ascii="Arial" w:hAnsi="Arial" w:cs="Arial"/>
          <w:b/>
          <w:sz w:val="20"/>
          <w:szCs w:val="20"/>
        </w:rPr>
      </w:pPr>
      <w:r w:rsidRPr="00791B71">
        <w:rPr>
          <w:rFonts w:ascii="Arial" w:hAnsi="Arial" w:cs="Arial"/>
          <w:b/>
          <w:sz w:val="20"/>
          <w:szCs w:val="20"/>
        </w:rPr>
        <w:lastRenderedPageBreak/>
        <w:t xml:space="preserve">Bediening en gebruik van de trilbalk </w:t>
      </w:r>
    </w:p>
    <w:p w:rsidR="00D23EDC" w:rsidRDefault="00D23EDC" w:rsidP="00D23EDC">
      <w:pPr>
        <w:spacing w:line="276" w:lineRule="auto"/>
        <w:rPr>
          <w:rFonts w:ascii="Arial" w:hAnsi="Arial" w:cs="Arial"/>
          <w:sz w:val="20"/>
          <w:szCs w:val="20"/>
        </w:rPr>
      </w:pPr>
      <w:r w:rsidRPr="00D23EDC">
        <w:rPr>
          <w:rFonts w:ascii="Arial" w:hAnsi="Arial" w:cs="Arial"/>
          <w:sz w:val="20"/>
          <w:szCs w:val="20"/>
        </w:rPr>
        <w:t xml:space="preserve">1 Voordat de trilbalk </w:t>
      </w:r>
      <w:r w:rsidR="00596BCE" w:rsidRPr="00D23EDC">
        <w:rPr>
          <w:rFonts w:ascii="Arial" w:hAnsi="Arial" w:cs="Arial"/>
          <w:sz w:val="20"/>
          <w:szCs w:val="20"/>
        </w:rPr>
        <w:t>ingeschakeld</w:t>
      </w:r>
      <w:r w:rsidRPr="00D23EDC">
        <w:rPr>
          <w:rFonts w:ascii="Arial" w:hAnsi="Arial" w:cs="Arial"/>
          <w:sz w:val="20"/>
          <w:szCs w:val="20"/>
        </w:rPr>
        <w:t xml:space="preserve"> wordt, dienen de bedieningsorganen gecontroleerd te worden. </w:t>
      </w:r>
    </w:p>
    <w:p w:rsidR="00D23EDC" w:rsidRDefault="00596BCE" w:rsidP="00D23EDC">
      <w:pPr>
        <w:spacing w:line="276" w:lineRule="auto"/>
        <w:rPr>
          <w:rFonts w:ascii="Arial" w:hAnsi="Arial" w:cs="Arial"/>
          <w:sz w:val="20"/>
          <w:szCs w:val="20"/>
        </w:rPr>
      </w:pPr>
      <w:r>
        <w:rPr>
          <w:rFonts w:ascii="Arial" w:hAnsi="Arial" w:cs="Arial"/>
          <w:sz w:val="20"/>
          <w:szCs w:val="20"/>
        </w:rPr>
        <w:t>2</w:t>
      </w:r>
      <w:r w:rsidR="00D23EDC" w:rsidRPr="00D23EDC">
        <w:rPr>
          <w:rFonts w:ascii="Arial" w:hAnsi="Arial" w:cs="Arial"/>
          <w:sz w:val="20"/>
          <w:szCs w:val="20"/>
        </w:rPr>
        <w:t xml:space="preserve"> Controleer of de </w:t>
      </w:r>
      <w:proofErr w:type="spellStart"/>
      <w:r w:rsidR="00D23EDC" w:rsidRPr="00D23EDC">
        <w:rPr>
          <w:rFonts w:ascii="Arial" w:hAnsi="Arial" w:cs="Arial"/>
          <w:sz w:val="20"/>
          <w:szCs w:val="20"/>
        </w:rPr>
        <w:t>trilr</w:t>
      </w:r>
      <w:r w:rsidR="00D42483">
        <w:rPr>
          <w:rFonts w:ascii="Arial" w:hAnsi="Arial" w:cs="Arial"/>
          <w:sz w:val="20"/>
          <w:szCs w:val="20"/>
        </w:rPr>
        <w:t>ij</w:t>
      </w:r>
      <w:proofErr w:type="spellEnd"/>
      <w:r w:rsidR="00D23EDC" w:rsidRPr="00D23EDC">
        <w:rPr>
          <w:rFonts w:ascii="Arial" w:hAnsi="Arial" w:cs="Arial"/>
          <w:sz w:val="20"/>
          <w:szCs w:val="20"/>
        </w:rPr>
        <w:t xml:space="preserve">(en) correct in het midden van het trilbalkframe gemonteerd is, en draai de balk-klemmen goed vast aan ( gebruik geen hamer). </w:t>
      </w:r>
    </w:p>
    <w:p w:rsidR="00D23EDC" w:rsidRDefault="00596BCE" w:rsidP="00D23EDC">
      <w:pPr>
        <w:spacing w:line="276" w:lineRule="auto"/>
        <w:rPr>
          <w:rFonts w:ascii="Arial" w:hAnsi="Arial" w:cs="Arial"/>
          <w:sz w:val="20"/>
          <w:szCs w:val="20"/>
        </w:rPr>
      </w:pPr>
      <w:r>
        <w:rPr>
          <w:rFonts w:ascii="Arial" w:hAnsi="Arial" w:cs="Arial"/>
          <w:sz w:val="20"/>
          <w:szCs w:val="20"/>
        </w:rPr>
        <w:t>3</w:t>
      </w:r>
      <w:r w:rsidR="00D23EDC" w:rsidRPr="00D23EDC">
        <w:rPr>
          <w:rFonts w:ascii="Arial" w:hAnsi="Arial" w:cs="Arial"/>
          <w:sz w:val="20"/>
          <w:szCs w:val="20"/>
        </w:rPr>
        <w:t xml:space="preserve"> Controleer of de afr</w:t>
      </w:r>
      <w:r w:rsidR="00D42483">
        <w:rPr>
          <w:rFonts w:ascii="Arial" w:hAnsi="Arial" w:cs="Arial"/>
          <w:sz w:val="20"/>
          <w:szCs w:val="20"/>
        </w:rPr>
        <w:t>ij</w:t>
      </w:r>
      <w:r w:rsidR="00D23EDC" w:rsidRPr="00D23EDC">
        <w:rPr>
          <w:rFonts w:ascii="Arial" w:hAnsi="Arial" w:cs="Arial"/>
          <w:sz w:val="20"/>
          <w:szCs w:val="20"/>
        </w:rPr>
        <w:t xml:space="preserve">hoogte van de trilbalk op de geleidingen de juiste hoogte is. </w:t>
      </w:r>
    </w:p>
    <w:p w:rsidR="00D23EDC" w:rsidRDefault="00596BCE" w:rsidP="00D23EDC">
      <w:pPr>
        <w:spacing w:line="276" w:lineRule="auto"/>
        <w:rPr>
          <w:rFonts w:ascii="Arial" w:hAnsi="Arial" w:cs="Arial"/>
          <w:sz w:val="20"/>
          <w:szCs w:val="20"/>
        </w:rPr>
      </w:pPr>
      <w:r>
        <w:rPr>
          <w:rFonts w:ascii="Arial" w:hAnsi="Arial" w:cs="Arial"/>
          <w:sz w:val="20"/>
          <w:szCs w:val="20"/>
        </w:rPr>
        <w:t>4</w:t>
      </w:r>
      <w:r w:rsidR="00D23EDC" w:rsidRPr="00D23EDC">
        <w:rPr>
          <w:rFonts w:ascii="Arial" w:hAnsi="Arial" w:cs="Arial"/>
          <w:sz w:val="20"/>
          <w:szCs w:val="20"/>
        </w:rPr>
        <w:t xml:space="preserve"> Plaats de trilbalk , </w:t>
      </w:r>
      <w:r w:rsidR="00D42483" w:rsidRPr="00D23EDC">
        <w:rPr>
          <w:rFonts w:ascii="Arial" w:hAnsi="Arial" w:cs="Arial"/>
          <w:sz w:val="20"/>
          <w:szCs w:val="20"/>
        </w:rPr>
        <w:t>compleet</w:t>
      </w:r>
      <w:r w:rsidR="00D23EDC" w:rsidRPr="00D23EDC">
        <w:rPr>
          <w:rFonts w:ascii="Arial" w:hAnsi="Arial" w:cs="Arial"/>
          <w:sz w:val="20"/>
          <w:szCs w:val="20"/>
        </w:rPr>
        <w:t xml:space="preserve"> met de </w:t>
      </w:r>
      <w:proofErr w:type="spellStart"/>
      <w:r w:rsidR="00D23EDC" w:rsidRPr="00D23EDC">
        <w:rPr>
          <w:rFonts w:ascii="Arial" w:hAnsi="Arial" w:cs="Arial"/>
          <w:sz w:val="20"/>
          <w:szCs w:val="20"/>
        </w:rPr>
        <w:t>trilr</w:t>
      </w:r>
      <w:r w:rsidR="00D42483">
        <w:rPr>
          <w:rFonts w:ascii="Arial" w:hAnsi="Arial" w:cs="Arial"/>
          <w:sz w:val="20"/>
          <w:szCs w:val="20"/>
        </w:rPr>
        <w:t>ij</w:t>
      </w:r>
      <w:proofErr w:type="spellEnd"/>
      <w:r w:rsidR="00D23EDC" w:rsidRPr="00D23EDC">
        <w:rPr>
          <w:rFonts w:ascii="Arial" w:hAnsi="Arial" w:cs="Arial"/>
          <w:sz w:val="20"/>
          <w:szCs w:val="20"/>
        </w:rPr>
        <w:t xml:space="preserve">(en) op de geleidingen. </w:t>
      </w:r>
    </w:p>
    <w:p w:rsidR="00D23EDC" w:rsidRDefault="00596BCE" w:rsidP="00D23EDC">
      <w:pPr>
        <w:spacing w:line="276" w:lineRule="auto"/>
        <w:rPr>
          <w:rFonts w:ascii="Arial" w:hAnsi="Arial" w:cs="Arial"/>
          <w:sz w:val="20"/>
          <w:szCs w:val="20"/>
        </w:rPr>
      </w:pPr>
      <w:r>
        <w:rPr>
          <w:rFonts w:ascii="Arial" w:hAnsi="Arial" w:cs="Arial"/>
          <w:sz w:val="20"/>
          <w:szCs w:val="20"/>
        </w:rPr>
        <w:t>5</w:t>
      </w:r>
      <w:r w:rsidR="00D23EDC" w:rsidRPr="00D23EDC">
        <w:rPr>
          <w:rFonts w:ascii="Arial" w:hAnsi="Arial" w:cs="Arial"/>
          <w:sz w:val="20"/>
          <w:szCs w:val="20"/>
        </w:rPr>
        <w:t xml:space="preserve"> Controleer of de schakelaar in de “ uitstand” staat. </w:t>
      </w:r>
    </w:p>
    <w:p w:rsidR="00D23EDC" w:rsidRDefault="00596BCE" w:rsidP="00D23EDC">
      <w:pPr>
        <w:spacing w:line="276" w:lineRule="auto"/>
        <w:rPr>
          <w:rFonts w:ascii="Arial" w:hAnsi="Arial" w:cs="Arial"/>
          <w:sz w:val="20"/>
          <w:szCs w:val="20"/>
        </w:rPr>
      </w:pPr>
      <w:r>
        <w:rPr>
          <w:rFonts w:ascii="Arial" w:hAnsi="Arial" w:cs="Arial"/>
          <w:sz w:val="20"/>
          <w:szCs w:val="20"/>
        </w:rPr>
        <w:t>6</w:t>
      </w:r>
      <w:r w:rsidR="00D23EDC" w:rsidRPr="00D23EDC">
        <w:rPr>
          <w:rFonts w:ascii="Arial" w:hAnsi="Arial" w:cs="Arial"/>
          <w:sz w:val="20"/>
          <w:szCs w:val="20"/>
        </w:rPr>
        <w:t xml:space="preserve"> Steek nu de steker in de transformator of frequentie-omvormer. </w:t>
      </w:r>
    </w:p>
    <w:p w:rsidR="00D23EDC" w:rsidRDefault="00791B71" w:rsidP="00D23EDC">
      <w:pPr>
        <w:spacing w:line="276" w:lineRule="auto"/>
        <w:rPr>
          <w:rFonts w:ascii="Arial" w:hAnsi="Arial" w:cs="Arial"/>
          <w:sz w:val="20"/>
          <w:szCs w:val="20"/>
        </w:rPr>
      </w:pPr>
      <w:r>
        <w:rPr>
          <w:rFonts w:ascii="Arial" w:hAnsi="Arial" w:cs="Arial"/>
          <w:sz w:val="20"/>
          <w:szCs w:val="20"/>
        </w:rPr>
        <w:t>8 Start eerst de omvormer</w:t>
      </w:r>
      <w:r w:rsidR="00D23EDC" w:rsidRPr="00D23EDC">
        <w:rPr>
          <w:rFonts w:ascii="Arial" w:hAnsi="Arial" w:cs="Arial"/>
          <w:sz w:val="20"/>
          <w:szCs w:val="20"/>
        </w:rPr>
        <w:t xml:space="preserve"> alvorens de trilbalk te starten. De </w:t>
      </w:r>
      <w:r w:rsidR="00783579">
        <w:rPr>
          <w:rFonts w:ascii="Arial" w:hAnsi="Arial" w:cs="Arial"/>
          <w:sz w:val="20"/>
          <w:szCs w:val="20"/>
        </w:rPr>
        <w:t xml:space="preserve">benzine </w:t>
      </w:r>
      <w:r w:rsidR="00D23EDC" w:rsidRPr="00D23EDC">
        <w:rPr>
          <w:rFonts w:ascii="Arial" w:hAnsi="Arial" w:cs="Arial"/>
          <w:sz w:val="20"/>
          <w:szCs w:val="20"/>
        </w:rPr>
        <w:t xml:space="preserve">is qua werking gelijk aan de trilbalken met elektro-trilmotor. Middels het gashendel kan het toerental van de benzinemotor worden geregeld. Lees voor het starten van de benzinemotor de handleiding van de benzinemotor aandachtig door. </w:t>
      </w:r>
    </w:p>
    <w:p w:rsidR="00D23EDC" w:rsidRDefault="00D23EDC" w:rsidP="00D23EDC">
      <w:pPr>
        <w:spacing w:line="276" w:lineRule="auto"/>
        <w:rPr>
          <w:rFonts w:ascii="Arial" w:hAnsi="Arial" w:cs="Arial"/>
          <w:sz w:val="20"/>
          <w:szCs w:val="20"/>
        </w:rPr>
      </w:pPr>
      <w:r w:rsidRPr="00D23EDC">
        <w:rPr>
          <w:rFonts w:ascii="Arial" w:hAnsi="Arial" w:cs="Arial"/>
          <w:sz w:val="20"/>
          <w:szCs w:val="20"/>
        </w:rPr>
        <w:t xml:space="preserve">9 Controleer of de hoeveelheid beton voor de </w:t>
      </w:r>
      <w:proofErr w:type="spellStart"/>
      <w:r w:rsidRPr="00D23EDC">
        <w:rPr>
          <w:rFonts w:ascii="Arial" w:hAnsi="Arial" w:cs="Arial"/>
          <w:sz w:val="20"/>
          <w:szCs w:val="20"/>
        </w:rPr>
        <w:t>trilr</w:t>
      </w:r>
      <w:r w:rsidR="00D42483">
        <w:rPr>
          <w:rFonts w:ascii="Arial" w:hAnsi="Arial" w:cs="Arial"/>
          <w:sz w:val="20"/>
          <w:szCs w:val="20"/>
        </w:rPr>
        <w:t>ij</w:t>
      </w:r>
      <w:proofErr w:type="spellEnd"/>
      <w:r w:rsidRPr="00D23EDC">
        <w:rPr>
          <w:rFonts w:ascii="Arial" w:hAnsi="Arial" w:cs="Arial"/>
          <w:sz w:val="20"/>
          <w:szCs w:val="20"/>
        </w:rPr>
        <w:t xml:space="preserve">(en) niet hoger dan 2cm is. Eventueel egaliseren met een hark. </w:t>
      </w:r>
    </w:p>
    <w:p w:rsidR="00D23EDC" w:rsidRDefault="00D23EDC" w:rsidP="00D23EDC">
      <w:pPr>
        <w:spacing w:line="276" w:lineRule="auto"/>
        <w:rPr>
          <w:rFonts w:ascii="Arial" w:hAnsi="Arial" w:cs="Arial"/>
          <w:sz w:val="20"/>
          <w:szCs w:val="20"/>
        </w:rPr>
      </w:pPr>
      <w:r w:rsidRPr="00D23EDC">
        <w:rPr>
          <w:rFonts w:ascii="Arial" w:hAnsi="Arial" w:cs="Arial"/>
          <w:sz w:val="20"/>
          <w:szCs w:val="20"/>
        </w:rPr>
        <w:t xml:space="preserve">10 Schakel de trilbalk in en controleer de looprichting van de trilbalk. Indien de looprichting onjuist is , schakelt u de omkeerschakelaar in de andere positie. </w:t>
      </w:r>
    </w:p>
    <w:p w:rsidR="00D23EDC" w:rsidRDefault="00D23EDC" w:rsidP="00D23EDC">
      <w:pPr>
        <w:spacing w:line="276" w:lineRule="auto"/>
        <w:rPr>
          <w:rFonts w:ascii="Arial" w:hAnsi="Arial" w:cs="Arial"/>
          <w:sz w:val="20"/>
          <w:szCs w:val="20"/>
        </w:rPr>
      </w:pPr>
      <w:r w:rsidRPr="00D23EDC">
        <w:rPr>
          <w:rFonts w:ascii="Arial" w:hAnsi="Arial" w:cs="Arial"/>
          <w:sz w:val="20"/>
          <w:szCs w:val="20"/>
        </w:rPr>
        <w:t xml:space="preserve">11 Beweeg de trilbalk nu langzaam </w:t>
      </w:r>
      <w:r w:rsidR="00D42483" w:rsidRPr="00D23EDC">
        <w:rPr>
          <w:rFonts w:ascii="Arial" w:hAnsi="Arial" w:cs="Arial"/>
          <w:sz w:val="20"/>
          <w:szCs w:val="20"/>
        </w:rPr>
        <w:t>achterwaarts</w:t>
      </w:r>
      <w:r w:rsidRPr="00D23EDC">
        <w:rPr>
          <w:rFonts w:ascii="Arial" w:hAnsi="Arial" w:cs="Arial"/>
          <w:sz w:val="20"/>
          <w:szCs w:val="20"/>
        </w:rPr>
        <w:t xml:space="preserve"> over de geleidingen, de loopsnelheid dient te worden aangepast aan de </w:t>
      </w:r>
      <w:r w:rsidR="00D42483" w:rsidRPr="00D23EDC">
        <w:rPr>
          <w:rFonts w:ascii="Arial" w:hAnsi="Arial" w:cs="Arial"/>
          <w:sz w:val="20"/>
          <w:szCs w:val="20"/>
        </w:rPr>
        <w:t>consistentie</w:t>
      </w:r>
      <w:r w:rsidRPr="00D23EDC">
        <w:rPr>
          <w:rFonts w:ascii="Arial" w:hAnsi="Arial" w:cs="Arial"/>
          <w:sz w:val="20"/>
          <w:szCs w:val="20"/>
        </w:rPr>
        <w:t xml:space="preserve"> van de beton . </w:t>
      </w:r>
    </w:p>
    <w:p w:rsidR="00783579" w:rsidRDefault="00D23EDC" w:rsidP="00D23EDC">
      <w:pPr>
        <w:spacing w:line="276" w:lineRule="auto"/>
        <w:rPr>
          <w:rFonts w:ascii="Arial" w:hAnsi="Arial" w:cs="Arial"/>
          <w:sz w:val="20"/>
          <w:szCs w:val="20"/>
        </w:rPr>
      </w:pPr>
      <w:r w:rsidRPr="00D23EDC">
        <w:rPr>
          <w:rFonts w:ascii="Arial" w:hAnsi="Arial" w:cs="Arial"/>
          <w:sz w:val="20"/>
          <w:szCs w:val="20"/>
        </w:rPr>
        <w:t>12 Controleer tevens of de trilbalk , al trillend , rustig op de geleidingen ligt. Te sterke trillingen doen de trilbalk te veel “opspringen “waardoor het betonoppervlak er golvend en grof uit zal zien. Te sterke trillingen veroorzaakt óók een slechte loop van de trilbalk. Een goed af</w:t>
      </w:r>
      <w:r w:rsidR="00783579">
        <w:rPr>
          <w:rFonts w:ascii="Arial" w:hAnsi="Arial" w:cs="Arial"/>
          <w:sz w:val="20"/>
          <w:szCs w:val="20"/>
        </w:rPr>
        <w:t>gestelde trilbalk laat een vlak</w:t>
      </w:r>
      <w:r w:rsidRPr="00D23EDC">
        <w:rPr>
          <w:rFonts w:ascii="Arial" w:hAnsi="Arial" w:cs="Arial"/>
          <w:sz w:val="20"/>
          <w:szCs w:val="20"/>
        </w:rPr>
        <w:t>,</w:t>
      </w:r>
      <w:r w:rsidR="00783579">
        <w:rPr>
          <w:rFonts w:ascii="Arial" w:hAnsi="Arial" w:cs="Arial"/>
          <w:sz w:val="20"/>
          <w:szCs w:val="20"/>
        </w:rPr>
        <w:t xml:space="preserve"> </w:t>
      </w:r>
      <w:r w:rsidRPr="00D23EDC">
        <w:rPr>
          <w:rFonts w:ascii="Arial" w:hAnsi="Arial" w:cs="Arial"/>
          <w:sz w:val="20"/>
          <w:szCs w:val="20"/>
        </w:rPr>
        <w:t xml:space="preserve">glad en glanzend betonoppervlak achter. </w:t>
      </w:r>
    </w:p>
    <w:p w:rsidR="00D23EDC" w:rsidRDefault="00D23EDC" w:rsidP="00D23EDC">
      <w:pPr>
        <w:spacing w:line="276" w:lineRule="auto"/>
        <w:rPr>
          <w:rFonts w:ascii="Arial" w:hAnsi="Arial" w:cs="Arial"/>
          <w:sz w:val="20"/>
          <w:szCs w:val="20"/>
        </w:rPr>
      </w:pPr>
      <w:r w:rsidRPr="00D23EDC">
        <w:rPr>
          <w:rFonts w:ascii="Arial" w:hAnsi="Arial" w:cs="Arial"/>
          <w:sz w:val="20"/>
          <w:szCs w:val="20"/>
        </w:rPr>
        <w:t xml:space="preserve">13 Na </w:t>
      </w:r>
      <w:r w:rsidR="00783579" w:rsidRPr="00D23EDC">
        <w:rPr>
          <w:rFonts w:ascii="Arial" w:hAnsi="Arial" w:cs="Arial"/>
          <w:sz w:val="20"/>
          <w:szCs w:val="20"/>
        </w:rPr>
        <w:t>beëindiging</w:t>
      </w:r>
      <w:r w:rsidRPr="00D23EDC">
        <w:rPr>
          <w:rFonts w:ascii="Arial" w:hAnsi="Arial" w:cs="Arial"/>
          <w:sz w:val="20"/>
          <w:szCs w:val="20"/>
        </w:rPr>
        <w:t xml:space="preserve"> van het werk de steker van de voedingskabel uit de transformator trekken, of de trilbalk met benzinemotor stoppen door op de stopknop van de benzinemotor te drukken. </w:t>
      </w:r>
    </w:p>
    <w:p w:rsidR="00814DBE" w:rsidRPr="00D23EDC" w:rsidRDefault="00D23EDC" w:rsidP="00D23EDC">
      <w:pPr>
        <w:spacing w:line="276" w:lineRule="auto"/>
        <w:rPr>
          <w:rFonts w:ascii="Arial" w:hAnsi="Arial" w:cs="Arial"/>
          <w:sz w:val="20"/>
          <w:szCs w:val="20"/>
        </w:rPr>
      </w:pPr>
      <w:r w:rsidRPr="00D23EDC">
        <w:rPr>
          <w:rFonts w:ascii="Arial" w:hAnsi="Arial" w:cs="Arial"/>
          <w:sz w:val="20"/>
          <w:szCs w:val="20"/>
        </w:rPr>
        <w:t>14 Plaats na gebruik de trilbalk op een droge en stabiele ondergrond</w:t>
      </w:r>
      <w:r w:rsidR="00783579">
        <w:rPr>
          <w:rFonts w:ascii="Arial" w:hAnsi="Arial" w:cs="Arial"/>
          <w:sz w:val="20"/>
          <w:szCs w:val="20"/>
        </w:rPr>
        <w:t>.</w:t>
      </w:r>
    </w:p>
    <w:p w:rsidR="00814DBE" w:rsidRDefault="00814DBE" w:rsidP="00814DBE">
      <w:pPr>
        <w:spacing w:line="360" w:lineRule="auto"/>
        <w:rPr>
          <w:rFonts w:ascii="Arial" w:hAnsi="Arial" w:cs="Arial"/>
          <w:sz w:val="20"/>
          <w:szCs w:val="20"/>
        </w:rPr>
      </w:pPr>
    </w:p>
    <w:p w:rsidR="00AB4A50" w:rsidRDefault="00AB4A50" w:rsidP="00814DBE">
      <w:pPr>
        <w:spacing w:line="360" w:lineRule="auto"/>
        <w:rPr>
          <w:rFonts w:ascii="Arial" w:hAnsi="Arial" w:cs="Arial"/>
          <w:sz w:val="20"/>
          <w:szCs w:val="20"/>
        </w:rPr>
      </w:pPr>
    </w:p>
    <w:p w:rsidR="00814DBE" w:rsidRPr="00791B71" w:rsidRDefault="00791B71" w:rsidP="00814DBE">
      <w:pPr>
        <w:rPr>
          <w:rFonts w:ascii="Arial" w:hAnsi="Arial" w:cs="Arial"/>
          <w:b/>
          <w:sz w:val="20"/>
          <w:szCs w:val="20"/>
        </w:rPr>
      </w:pPr>
      <w:r w:rsidRPr="00791B71">
        <w:rPr>
          <w:rFonts w:ascii="Arial" w:hAnsi="Arial" w:cs="Arial"/>
          <w:b/>
          <w:sz w:val="20"/>
          <w:szCs w:val="20"/>
        </w:rPr>
        <w:t>Veiligheidsvoorschriften</w:t>
      </w:r>
    </w:p>
    <w:p w:rsidR="00791B71" w:rsidRDefault="00791B71" w:rsidP="00791B71">
      <w:pPr>
        <w:spacing w:line="276" w:lineRule="auto"/>
        <w:rPr>
          <w:rFonts w:ascii="Arial" w:hAnsi="Arial" w:cs="Arial"/>
          <w:sz w:val="20"/>
          <w:szCs w:val="20"/>
        </w:rPr>
      </w:pPr>
      <w:r>
        <w:rPr>
          <w:rFonts w:ascii="Arial" w:hAnsi="Arial" w:cs="Arial"/>
          <w:sz w:val="20"/>
          <w:szCs w:val="20"/>
        </w:rPr>
        <w:t xml:space="preserve">- </w:t>
      </w:r>
      <w:r w:rsidRPr="00791B71">
        <w:rPr>
          <w:rFonts w:ascii="Arial" w:hAnsi="Arial" w:cs="Arial"/>
          <w:sz w:val="20"/>
          <w:szCs w:val="20"/>
        </w:rPr>
        <w:t xml:space="preserve">Draag veiligheidsschoenen met extra bescherming (stalen neuzen en </w:t>
      </w:r>
      <w:proofErr w:type="spellStart"/>
      <w:r w:rsidRPr="00791B71">
        <w:rPr>
          <w:rFonts w:ascii="Arial" w:hAnsi="Arial" w:cs="Arial"/>
          <w:sz w:val="20"/>
          <w:szCs w:val="20"/>
        </w:rPr>
        <w:t>antieslipzolen</w:t>
      </w:r>
      <w:proofErr w:type="spellEnd"/>
      <w:r w:rsidRPr="00791B71">
        <w:rPr>
          <w:rFonts w:ascii="Arial" w:hAnsi="Arial" w:cs="Arial"/>
          <w:sz w:val="20"/>
          <w:szCs w:val="20"/>
        </w:rPr>
        <w:t xml:space="preserve">). </w:t>
      </w:r>
    </w:p>
    <w:p w:rsidR="00AB4A50" w:rsidRDefault="00AB4A50" w:rsidP="00791B71">
      <w:pPr>
        <w:spacing w:line="276" w:lineRule="auto"/>
        <w:rPr>
          <w:rFonts w:ascii="Arial" w:hAnsi="Arial" w:cs="Arial"/>
          <w:sz w:val="20"/>
          <w:szCs w:val="20"/>
        </w:rPr>
      </w:pPr>
      <w:r>
        <w:rPr>
          <w:rFonts w:ascii="Arial" w:hAnsi="Arial" w:cs="Arial"/>
          <w:sz w:val="20"/>
          <w:szCs w:val="20"/>
        </w:rPr>
        <w:t>- Draag een veiligheidshelm,</w:t>
      </w:r>
    </w:p>
    <w:p w:rsidR="00AB4A50" w:rsidRDefault="00791B71" w:rsidP="00791B71">
      <w:pPr>
        <w:spacing w:line="276" w:lineRule="auto"/>
        <w:rPr>
          <w:rFonts w:ascii="Arial" w:hAnsi="Arial" w:cs="Arial"/>
          <w:sz w:val="20"/>
          <w:szCs w:val="20"/>
        </w:rPr>
      </w:pPr>
      <w:r w:rsidRPr="00791B71">
        <w:rPr>
          <w:rFonts w:ascii="Arial" w:hAnsi="Arial" w:cs="Arial"/>
          <w:sz w:val="20"/>
          <w:szCs w:val="20"/>
        </w:rPr>
        <w:t xml:space="preserve">- Draag gehoor-beschermende </w:t>
      </w:r>
      <w:proofErr w:type="spellStart"/>
      <w:r w:rsidRPr="00791B71">
        <w:rPr>
          <w:rFonts w:ascii="Arial" w:hAnsi="Arial" w:cs="Arial"/>
          <w:sz w:val="20"/>
          <w:szCs w:val="20"/>
        </w:rPr>
        <w:t>middelen,een</w:t>
      </w:r>
      <w:proofErr w:type="spellEnd"/>
      <w:r w:rsidRPr="00791B71">
        <w:rPr>
          <w:rFonts w:ascii="Arial" w:hAnsi="Arial" w:cs="Arial"/>
          <w:sz w:val="20"/>
          <w:szCs w:val="20"/>
        </w:rPr>
        <w:t xml:space="preserve"> veiligheidsbril , werkhandschoenen MET GELFÔM VERPLICHT en die geen stroom geleiden , beschermende werkkleding. </w:t>
      </w:r>
    </w:p>
    <w:p w:rsidR="00AB4A50" w:rsidRDefault="00791B71" w:rsidP="00791B71">
      <w:pPr>
        <w:spacing w:line="276" w:lineRule="auto"/>
        <w:rPr>
          <w:rFonts w:ascii="Arial" w:hAnsi="Arial" w:cs="Arial"/>
          <w:sz w:val="20"/>
          <w:szCs w:val="20"/>
        </w:rPr>
      </w:pPr>
      <w:r w:rsidRPr="00791B71">
        <w:rPr>
          <w:rFonts w:ascii="Arial" w:hAnsi="Arial" w:cs="Arial"/>
          <w:sz w:val="20"/>
          <w:szCs w:val="20"/>
        </w:rPr>
        <w:t xml:space="preserve">- Let bij het oppakken en dragen van het apparaat op uw tilhouding. Buk tijdens het oppakken van het apparaat niet voorover, maar zak door uw knieën. Zorg ervoor dat de werkplek goed verlicht is. </w:t>
      </w:r>
    </w:p>
    <w:p w:rsidR="00814DBE" w:rsidRPr="00791B71" w:rsidRDefault="00791B71" w:rsidP="00791B71">
      <w:pPr>
        <w:spacing w:line="276" w:lineRule="auto"/>
        <w:rPr>
          <w:rFonts w:ascii="Arial" w:hAnsi="Arial" w:cs="Arial"/>
          <w:sz w:val="20"/>
          <w:szCs w:val="20"/>
        </w:rPr>
      </w:pPr>
      <w:r w:rsidRPr="00791B71">
        <w:rPr>
          <w:rFonts w:ascii="Arial" w:hAnsi="Arial" w:cs="Arial"/>
          <w:sz w:val="20"/>
          <w:szCs w:val="20"/>
        </w:rPr>
        <w:t>- Zorg tijdens het reinigen van de machine, dat er geen water of schoonmaakmiddelen onder hogedruk in de machine kunnen komen.</w:t>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E2D50"/>
    <w:rsid w:val="001F05D8"/>
    <w:rsid w:val="001F3B00"/>
    <w:rsid w:val="00281335"/>
    <w:rsid w:val="002B79F9"/>
    <w:rsid w:val="002C3A89"/>
    <w:rsid w:val="002D443D"/>
    <w:rsid w:val="003A50B9"/>
    <w:rsid w:val="003A6D30"/>
    <w:rsid w:val="00430CAF"/>
    <w:rsid w:val="00441F75"/>
    <w:rsid w:val="00504E35"/>
    <w:rsid w:val="00520415"/>
    <w:rsid w:val="005275B7"/>
    <w:rsid w:val="00543237"/>
    <w:rsid w:val="0054340E"/>
    <w:rsid w:val="00596BCE"/>
    <w:rsid w:val="005E794C"/>
    <w:rsid w:val="006432A6"/>
    <w:rsid w:val="00661603"/>
    <w:rsid w:val="006A7BA9"/>
    <w:rsid w:val="006B676F"/>
    <w:rsid w:val="006D4B6D"/>
    <w:rsid w:val="006D6FA1"/>
    <w:rsid w:val="006F3B4C"/>
    <w:rsid w:val="007377FE"/>
    <w:rsid w:val="0074321C"/>
    <w:rsid w:val="00760787"/>
    <w:rsid w:val="00783579"/>
    <w:rsid w:val="00791B71"/>
    <w:rsid w:val="00814DBE"/>
    <w:rsid w:val="00895402"/>
    <w:rsid w:val="008D35F1"/>
    <w:rsid w:val="009230DE"/>
    <w:rsid w:val="00946D4B"/>
    <w:rsid w:val="00962E0E"/>
    <w:rsid w:val="009C2374"/>
    <w:rsid w:val="00AB4A50"/>
    <w:rsid w:val="00B748A7"/>
    <w:rsid w:val="00B94B22"/>
    <w:rsid w:val="00BA08BC"/>
    <w:rsid w:val="00C211E2"/>
    <w:rsid w:val="00C72DE5"/>
    <w:rsid w:val="00C866AF"/>
    <w:rsid w:val="00CA7465"/>
    <w:rsid w:val="00CC1735"/>
    <w:rsid w:val="00CF0344"/>
    <w:rsid w:val="00D23EDC"/>
    <w:rsid w:val="00D42483"/>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E17C-C355-4D7C-95AC-FEDBEE5F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2016-11-16T14:38:00Z</dcterms:created>
  <dcterms:modified xsi:type="dcterms:W3CDTF">2016-11-16T14:38:00Z</dcterms:modified>
</cp:coreProperties>
</file>