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D1608" w:rsidP="00042EE1">
      <w:pPr>
        <w:jc w:val="right"/>
        <w:rPr>
          <w:rFonts w:ascii="Arial" w:hAnsi="Arial" w:cs="Arial"/>
          <w:b/>
        </w:rPr>
      </w:pPr>
      <w:r>
        <w:rPr>
          <w:noProof/>
        </w:rPr>
        <w:drawing>
          <wp:anchor distT="0" distB="0" distL="114300" distR="114300" simplePos="0" relativeHeight="251658240" behindDoc="0" locked="0" layoutInCell="1" allowOverlap="1" wp14:anchorId="67B8EC1C" wp14:editId="3C46CE3B">
            <wp:simplePos x="0" y="0"/>
            <wp:positionH relativeFrom="column">
              <wp:posOffset>4978400</wp:posOffset>
            </wp:positionH>
            <wp:positionV relativeFrom="paragraph">
              <wp:posOffset>-859155</wp:posOffset>
            </wp:positionV>
            <wp:extent cx="1594485" cy="1594485"/>
            <wp:effectExtent l="0" t="0" r="5715" b="5715"/>
            <wp:wrapSquare wrapText="bothSides"/>
            <wp:docPr id="3" name="Afbeelding 3" descr="https://www.sijperdaverhuur.nl/storage/app/media/insphire/kamerste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kamerstei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599354DF" wp14:editId="042BCBA1">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r w:rsidR="00D419B0">
        <w:rPr>
          <w:rFonts w:ascii="Arial" w:hAnsi="Arial" w:cs="Arial"/>
          <w:b/>
          <w:sz w:val="40"/>
          <w:szCs w:val="40"/>
        </w:rPr>
        <w:t>Aluminium kamersteiger</w:t>
      </w:r>
    </w:p>
    <w:p w:rsidR="00814DBE" w:rsidRDefault="00814DBE" w:rsidP="00814DBE">
      <w:pPr>
        <w:spacing w:line="360" w:lineRule="auto"/>
        <w:rPr>
          <w:rFonts w:ascii="Arial" w:hAnsi="Arial" w:cs="Arial"/>
          <w:sz w:val="20"/>
          <w:szCs w:val="20"/>
        </w:rPr>
      </w:pPr>
    </w:p>
    <w:p w:rsidR="00694B56" w:rsidRPr="0054120F" w:rsidRDefault="00694B56" w:rsidP="00694B56">
      <w:pPr>
        <w:spacing w:line="276" w:lineRule="auto"/>
        <w:rPr>
          <w:rFonts w:ascii="Arial" w:hAnsi="Arial" w:cs="Arial"/>
          <w:b/>
          <w:sz w:val="20"/>
          <w:szCs w:val="20"/>
        </w:rPr>
      </w:pPr>
      <w:r w:rsidRPr="0054120F">
        <w:rPr>
          <w:rFonts w:ascii="Arial" w:hAnsi="Arial" w:cs="Arial"/>
          <w:b/>
          <w:sz w:val="20"/>
          <w:szCs w:val="20"/>
        </w:rPr>
        <w:t>Opbouwinstructie</w:t>
      </w:r>
    </w:p>
    <w:p w:rsidR="00694B56" w:rsidRPr="00694B56" w:rsidRDefault="00694B56" w:rsidP="00694B56">
      <w:pPr>
        <w:pStyle w:val="Lijstalinea"/>
        <w:numPr>
          <w:ilvl w:val="0"/>
          <w:numId w:val="5"/>
        </w:numPr>
        <w:spacing w:line="276" w:lineRule="auto"/>
        <w:ind w:left="360"/>
        <w:rPr>
          <w:rFonts w:ascii="Arial" w:hAnsi="Arial" w:cs="Arial"/>
          <w:sz w:val="20"/>
          <w:szCs w:val="20"/>
        </w:rPr>
      </w:pPr>
      <w:r w:rsidRPr="00694B56">
        <w:rPr>
          <w:rFonts w:ascii="Arial" w:hAnsi="Arial" w:cs="Arial"/>
          <w:sz w:val="20"/>
          <w:szCs w:val="20"/>
        </w:rPr>
        <w:t xml:space="preserve">Ontvouw de steiger door de twee klimramen van elkaar af te bewegen. Het vouwgedeelte zal zich als een harmonica ontsluiten tot een u-vorm. </w:t>
      </w:r>
    </w:p>
    <w:p w:rsidR="00694B56" w:rsidRDefault="00694B56" w:rsidP="00694B56">
      <w:pPr>
        <w:spacing w:line="276" w:lineRule="auto"/>
        <w:rPr>
          <w:rFonts w:ascii="Arial" w:hAnsi="Arial" w:cs="Arial"/>
          <w:sz w:val="20"/>
          <w:szCs w:val="20"/>
        </w:rPr>
      </w:pPr>
    </w:p>
    <w:p w:rsidR="00814DBE" w:rsidRDefault="00694B56" w:rsidP="00694B56">
      <w:pPr>
        <w:pStyle w:val="Lijstalinea"/>
        <w:numPr>
          <w:ilvl w:val="0"/>
          <w:numId w:val="5"/>
        </w:numPr>
        <w:spacing w:line="276" w:lineRule="auto"/>
        <w:ind w:left="360"/>
        <w:rPr>
          <w:rFonts w:ascii="Arial" w:hAnsi="Arial" w:cs="Arial"/>
          <w:sz w:val="20"/>
          <w:szCs w:val="20"/>
        </w:rPr>
      </w:pPr>
      <w:r w:rsidRPr="00694B56">
        <w:rPr>
          <w:rFonts w:ascii="Arial" w:hAnsi="Arial" w:cs="Arial"/>
          <w:sz w:val="20"/>
          <w:szCs w:val="20"/>
        </w:rPr>
        <w:t>Plaats vervolgens de aan de steiger bevestigde borgclips in het daarvoor aangebrachte gat boven het scharnierstuk.</w:t>
      </w:r>
    </w:p>
    <w:p w:rsidR="00F67253" w:rsidRPr="00F67253" w:rsidRDefault="00F67253" w:rsidP="00F67253">
      <w:pPr>
        <w:spacing w:line="276" w:lineRule="auto"/>
        <w:rPr>
          <w:rFonts w:ascii="Arial" w:hAnsi="Arial" w:cs="Arial"/>
          <w:sz w:val="20"/>
          <w:szCs w:val="20"/>
        </w:rPr>
      </w:pPr>
    </w:p>
    <w:p w:rsidR="00814DBE" w:rsidRDefault="00F67253" w:rsidP="00AD1608">
      <w:pPr>
        <w:spacing w:line="276" w:lineRule="auto"/>
        <w:jc w:val="center"/>
        <w:rPr>
          <w:rFonts w:ascii="Arial" w:hAnsi="Arial" w:cs="Arial"/>
          <w:sz w:val="20"/>
          <w:szCs w:val="20"/>
        </w:rPr>
      </w:pPr>
      <w:r>
        <w:rPr>
          <w:noProof/>
        </w:rPr>
        <w:drawing>
          <wp:inline distT="0" distB="0" distL="0" distR="0" wp14:anchorId="24FC641D" wp14:editId="4AE92759">
            <wp:extent cx="4494790" cy="1263473"/>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03615" cy="1265954"/>
                    </a:xfrm>
                    <a:prstGeom prst="rect">
                      <a:avLst/>
                    </a:prstGeom>
                  </pic:spPr>
                </pic:pic>
              </a:graphicData>
            </a:graphic>
          </wp:inline>
        </w:drawing>
      </w:r>
    </w:p>
    <w:p w:rsidR="00814DBE" w:rsidRDefault="00814DBE" w:rsidP="00694B56">
      <w:pPr>
        <w:spacing w:line="276" w:lineRule="auto"/>
        <w:rPr>
          <w:rFonts w:ascii="Arial" w:hAnsi="Arial" w:cs="Arial"/>
          <w:sz w:val="20"/>
          <w:szCs w:val="20"/>
        </w:rPr>
      </w:pPr>
    </w:p>
    <w:p w:rsidR="006F3B4C" w:rsidRDefault="00F67253" w:rsidP="00F67253">
      <w:pPr>
        <w:pStyle w:val="Lijstalinea"/>
        <w:numPr>
          <w:ilvl w:val="0"/>
          <w:numId w:val="5"/>
        </w:numPr>
        <w:spacing w:line="276" w:lineRule="auto"/>
        <w:rPr>
          <w:rFonts w:ascii="Arial" w:hAnsi="Arial" w:cs="Arial"/>
          <w:sz w:val="20"/>
          <w:szCs w:val="20"/>
        </w:rPr>
      </w:pPr>
      <w:r>
        <w:rPr>
          <w:rFonts w:ascii="Arial" w:hAnsi="Arial" w:cs="Arial"/>
          <w:sz w:val="20"/>
          <w:szCs w:val="20"/>
        </w:rPr>
        <w:t>Plaats het werkplatform op maximaal de derde sport van de klimramen en controleer of de opwaaivergrendeling functioneert. Dit is in orde als het platform aan één zijde niet meer uit de steiger getild kan worden.</w:t>
      </w:r>
    </w:p>
    <w:p w:rsidR="00F67253" w:rsidRDefault="00F67253" w:rsidP="00F67253">
      <w:pPr>
        <w:spacing w:line="276" w:lineRule="auto"/>
        <w:rPr>
          <w:rFonts w:ascii="Arial" w:hAnsi="Arial" w:cs="Arial"/>
          <w:sz w:val="20"/>
          <w:szCs w:val="20"/>
        </w:rPr>
      </w:pPr>
    </w:p>
    <w:p w:rsidR="00F67253" w:rsidRDefault="00252136" w:rsidP="00F67253">
      <w:pPr>
        <w:pStyle w:val="Lijstalinea"/>
        <w:numPr>
          <w:ilvl w:val="0"/>
          <w:numId w:val="5"/>
        </w:numPr>
        <w:spacing w:line="276" w:lineRule="auto"/>
        <w:rPr>
          <w:rFonts w:ascii="Arial" w:hAnsi="Arial" w:cs="Arial"/>
          <w:sz w:val="20"/>
          <w:szCs w:val="20"/>
        </w:rPr>
      </w:pPr>
      <w:r>
        <w:rPr>
          <w:rFonts w:ascii="Arial" w:hAnsi="Arial" w:cs="Arial"/>
          <w:sz w:val="20"/>
          <w:szCs w:val="20"/>
        </w:rPr>
        <w:t>Plaats de steiger op de gewenste werklocatie en vergrendel de vier wielen.</w:t>
      </w:r>
    </w:p>
    <w:p w:rsidR="00252136" w:rsidRDefault="00252136" w:rsidP="00252136">
      <w:pPr>
        <w:pStyle w:val="Lijstalinea"/>
        <w:rPr>
          <w:rFonts w:ascii="Arial" w:hAnsi="Arial" w:cs="Arial"/>
          <w:sz w:val="20"/>
          <w:szCs w:val="20"/>
        </w:rPr>
      </w:pPr>
    </w:p>
    <w:p w:rsidR="00BF35C3" w:rsidRDefault="00BF35C3" w:rsidP="00252136">
      <w:pPr>
        <w:pStyle w:val="Lijstalinea"/>
        <w:rPr>
          <w:rFonts w:ascii="Arial" w:hAnsi="Arial" w:cs="Arial"/>
          <w:sz w:val="20"/>
          <w:szCs w:val="20"/>
        </w:rPr>
      </w:pPr>
    </w:p>
    <w:p w:rsidR="00BF35C3" w:rsidRPr="00252136" w:rsidRDefault="00BF35C3" w:rsidP="00252136">
      <w:pPr>
        <w:pStyle w:val="Lijstalinea"/>
        <w:rPr>
          <w:rFonts w:ascii="Arial" w:hAnsi="Arial" w:cs="Arial"/>
          <w:sz w:val="20"/>
          <w:szCs w:val="20"/>
        </w:rPr>
      </w:pPr>
    </w:p>
    <w:p w:rsidR="00252136" w:rsidRPr="00BF35C3" w:rsidRDefault="00E022BD" w:rsidP="00252136">
      <w:pPr>
        <w:spacing w:line="276" w:lineRule="auto"/>
        <w:rPr>
          <w:rFonts w:ascii="Arial" w:hAnsi="Arial" w:cs="Arial"/>
          <w:b/>
          <w:sz w:val="20"/>
          <w:szCs w:val="20"/>
        </w:rPr>
      </w:pPr>
      <w:r w:rsidRPr="00BF35C3">
        <w:rPr>
          <w:rFonts w:ascii="Arial" w:hAnsi="Arial" w:cs="Arial"/>
          <w:b/>
          <w:sz w:val="20"/>
          <w:szCs w:val="20"/>
        </w:rPr>
        <w:t>Beklimmen en gebruik</w:t>
      </w:r>
    </w:p>
    <w:p w:rsidR="00E022BD" w:rsidRDefault="00E022BD" w:rsidP="00E022BD">
      <w:pPr>
        <w:pStyle w:val="Lijstalinea"/>
        <w:numPr>
          <w:ilvl w:val="0"/>
          <w:numId w:val="6"/>
        </w:numPr>
        <w:spacing w:line="276" w:lineRule="auto"/>
        <w:rPr>
          <w:rFonts w:ascii="Arial" w:hAnsi="Arial" w:cs="Arial"/>
          <w:sz w:val="20"/>
          <w:szCs w:val="20"/>
        </w:rPr>
      </w:pPr>
      <w:r>
        <w:rPr>
          <w:rFonts w:ascii="Arial" w:hAnsi="Arial" w:cs="Arial"/>
          <w:sz w:val="20"/>
          <w:szCs w:val="20"/>
        </w:rPr>
        <w:t>Beklim de steiger alleen wanner u minimaal één hand vrij hebt om vast te houden.</w:t>
      </w:r>
    </w:p>
    <w:p w:rsidR="00E022BD" w:rsidRDefault="00E022BD" w:rsidP="00E022BD">
      <w:pPr>
        <w:spacing w:line="276" w:lineRule="auto"/>
        <w:rPr>
          <w:rFonts w:ascii="Arial" w:hAnsi="Arial" w:cs="Arial"/>
          <w:sz w:val="20"/>
          <w:szCs w:val="20"/>
        </w:rPr>
      </w:pPr>
    </w:p>
    <w:p w:rsidR="00E022BD" w:rsidRDefault="00E022BD" w:rsidP="00E022BD">
      <w:pPr>
        <w:pStyle w:val="Lijstalinea"/>
        <w:numPr>
          <w:ilvl w:val="0"/>
          <w:numId w:val="6"/>
        </w:numPr>
        <w:spacing w:line="276" w:lineRule="auto"/>
        <w:rPr>
          <w:rFonts w:ascii="Arial" w:hAnsi="Arial" w:cs="Arial"/>
          <w:sz w:val="20"/>
          <w:szCs w:val="20"/>
        </w:rPr>
      </w:pPr>
      <w:r>
        <w:rPr>
          <w:rFonts w:ascii="Arial" w:hAnsi="Arial" w:cs="Arial"/>
          <w:sz w:val="20"/>
          <w:szCs w:val="20"/>
        </w:rPr>
        <w:t>Draag bij gebruik van de steiger geen slippe</w:t>
      </w:r>
      <w:r w:rsidR="00AD1608">
        <w:rPr>
          <w:rFonts w:ascii="Arial" w:hAnsi="Arial" w:cs="Arial"/>
          <w:sz w:val="20"/>
          <w:szCs w:val="20"/>
        </w:rPr>
        <w:t>rs, schoenen met hoge hak, klop</w:t>
      </w:r>
      <w:r>
        <w:rPr>
          <w:rFonts w:ascii="Arial" w:hAnsi="Arial" w:cs="Arial"/>
          <w:sz w:val="20"/>
          <w:szCs w:val="20"/>
        </w:rPr>
        <w:t>schoenen of schoeisel met gladde of vervuilde zolen.</w:t>
      </w:r>
    </w:p>
    <w:p w:rsidR="00E022BD" w:rsidRPr="00E022BD" w:rsidRDefault="00E022BD" w:rsidP="00E022BD">
      <w:pPr>
        <w:pStyle w:val="Lijstalinea"/>
        <w:rPr>
          <w:rFonts w:ascii="Arial" w:hAnsi="Arial" w:cs="Arial"/>
          <w:sz w:val="20"/>
          <w:szCs w:val="20"/>
        </w:rPr>
      </w:pPr>
    </w:p>
    <w:p w:rsidR="00E022BD" w:rsidRDefault="00E022BD" w:rsidP="00E022BD">
      <w:pPr>
        <w:pStyle w:val="Lijstalinea"/>
        <w:numPr>
          <w:ilvl w:val="0"/>
          <w:numId w:val="6"/>
        </w:numPr>
        <w:spacing w:line="276" w:lineRule="auto"/>
        <w:rPr>
          <w:rFonts w:ascii="Arial" w:hAnsi="Arial" w:cs="Arial"/>
          <w:sz w:val="20"/>
          <w:szCs w:val="20"/>
        </w:rPr>
      </w:pPr>
      <w:r>
        <w:rPr>
          <w:rFonts w:ascii="Arial" w:hAnsi="Arial" w:cs="Arial"/>
          <w:sz w:val="20"/>
          <w:szCs w:val="20"/>
        </w:rPr>
        <w:t xml:space="preserve">Bij het </w:t>
      </w:r>
      <w:r w:rsidR="00AD1608">
        <w:rPr>
          <w:rFonts w:ascii="Arial" w:hAnsi="Arial" w:cs="Arial"/>
          <w:sz w:val="20"/>
          <w:szCs w:val="20"/>
        </w:rPr>
        <w:t>verrichten</w:t>
      </w:r>
      <w:r>
        <w:rPr>
          <w:rFonts w:ascii="Arial" w:hAnsi="Arial" w:cs="Arial"/>
          <w:sz w:val="20"/>
          <w:szCs w:val="20"/>
        </w:rPr>
        <w:t xml:space="preserve"> van werkzaamheden dient u altijd twee voeten op de werkvloer te houden.</w:t>
      </w:r>
    </w:p>
    <w:p w:rsidR="00E022BD" w:rsidRPr="00E022BD" w:rsidRDefault="00E022BD" w:rsidP="00E022BD">
      <w:pPr>
        <w:pStyle w:val="Lijstalinea"/>
        <w:rPr>
          <w:rFonts w:ascii="Arial" w:hAnsi="Arial" w:cs="Arial"/>
          <w:sz w:val="20"/>
          <w:szCs w:val="20"/>
        </w:rPr>
      </w:pPr>
    </w:p>
    <w:p w:rsidR="00E022BD" w:rsidRDefault="005D20D5" w:rsidP="00E022BD">
      <w:pPr>
        <w:pStyle w:val="Lijstalinea"/>
        <w:numPr>
          <w:ilvl w:val="0"/>
          <w:numId w:val="6"/>
        </w:numPr>
        <w:spacing w:line="276" w:lineRule="auto"/>
        <w:rPr>
          <w:rFonts w:ascii="Arial" w:hAnsi="Arial" w:cs="Arial"/>
          <w:sz w:val="20"/>
          <w:szCs w:val="20"/>
        </w:rPr>
      </w:pPr>
      <w:r>
        <w:rPr>
          <w:rFonts w:ascii="Arial" w:hAnsi="Arial" w:cs="Arial"/>
          <w:sz w:val="20"/>
          <w:szCs w:val="20"/>
        </w:rPr>
        <w:t>Verplaats de steiger nooit als er een persoon op staat.</w:t>
      </w:r>
    </w:p>
    <w:p w:rsidR="005D20D5" w:rsidRPr="005D20D5" w:rsidRDefault="005D20D5" w:rsidP="005D20D5">
      <w:pPr>
        <w:pStyle w:val="Lijstalinea"/>
        <w:rPr>
          <w:rFonts w:ascii="Arial" w:hAnsi="Arial" w:cs="Arial"/>
          <w:sz w:val="20"/>
          <w:szCs w:val="20"/>
        </w:rPr>
      </w:pPr>
    </w:p>
    <w:p w:rsidR="005D20D5" w:rsidRDefault="005D20D5" w:rsidP="00E022BD">
      <w:pPr>
        <w:pStyle w:val="Lijstalinea"/>
        <w:numPr>
          <w:ilvl w:val="0"/>
          <w:numId w:val="6"/>
        </w:numPr>
        <w:spacing w:line="276" w:lineRule="auto"/>
        <w:rPr>
          <w:rFonts w:ascii="Arial" w:hAnsi="Arial" w:cs="Arial"/>
          <w:sz w:val="20"/>
          <w:szCs w:val="20"/>
        </w:rPr>
      </w:pPr>
      <w:r>
        <w:rPr>
          <w:rFonts w:ascii="Arial" w:hAnsi="Arial" w:cs="Arial"/>
          <w:sz w:val="20"/>
          <w:szCs w:val="20"/>
        </w:rPr>
        <w:t>Verplaats de steiger nooit als er voorwerpen op liggen.</w:t>
      </w:r>
    </w:p>
    <w:p w:rsidR="005D20D5" w:rsidRPr="005D20D5" w:rsidRDefault="005D20D5" w:rsidP="005D20D5">
      <w:pPr>
        <w:pStyle w:val="Lijstalinea"/>
        <w:rPr>
          <w:rFonts w:ascii="Arial" w:hAnsi="Arial" w:cs="Arial"/>
          <w:sz w:val="20"/>
          <w:szCs w:val="20"/>
        </w:rPr>
      </w:pPr>
    </w:p>
    <w:p w:rsidR="005D20D5" w:rsidRDefault="005D20D5" w:rsidP="00E022BD">
      <w:pPr>
        <w:pStyle w:val="Lijstalinea"/>
        <w:numPr>
          <w:ilvl w:val="0"/>
          <w:numId w:val="6"/>
        </w:numPr>
        <w:spacing w:line="276" w:lineRule="auto"/>
        <w:rPr>
          <w:rFonts w:ascii="Arial" w:hAnsi="Arial" w:cs="Arial"/>
          <w:sz w:val="20"/>
          <w:szCs w:val="20"/>
        </w:rPr>
      </w:pPr>
      <w:r>
        <w:rPr>
          <w:rFonts w:ascii="Arial" w:hAnsi="Arial" w:cs="Arial"/>
          <w:sz w:val="20"/>
          <w:szCs w:val="20"/>
        </w:rPr>
        <w:t>Plaats de steiger niet op een helling of zachte, oneffen, gladden ondergrond.</w:t>
      </w:r>
      <w:bookmarkStart w:id="0" w:name="_GoBack"/>
      <w:bookmarkEnd w:id="0"/>
    </w:p>
    <w:p w:rsidR="00BF35C3" w:rsidRPr="00BF35C3" w:rsidRDefault="00BF35C3" w:rsidP="00BF35C3">
      <w:pPr>
        <w:pStyle w:val="Lijstalinea"/>
        <w:rPr>
          <w:rFonts w:ascii="Arial" w:hAnsi="Arial" w:cs="Arial"/>
          <w:sz w:val="20"/>
          <w:szCs w:val="20"/>
        </w:rPr>
      </w:pPr>
    </w:p>
    <w:p w:rsidR="00BF35C3" w:rsidRDefault="00BF35C3" w:rsidP="00E022BD">
      <w:pPr>
        <w:pStyle w:val="Lijstalinea"/>
        <w:numPr>
          <w:ilvl w:val="0"/>
          <w:numId w:val="6"/>
        </w:numPr>
        <w:spacing w:line="276" w:lineRule="auto"/>
        <w:rPr>
          <w:rFonts w:ascii="Arial" w:hAnsi="Arial" w:cs="Arial"/>
          <w:sz w:val="20"/>
          <w:szCs w:val="20"/>
        </w:rPr>
      </w:pPr>
      <w:r>
        <w:rPr>
          <w:rFonts w:ascii="Arial" w:hAnsi="Arial" w:cs="Arial"/>
          <w:sz w:val="20"/>
          <w:szCs w:val="20"/>
        </w:rPr>
        <w:t>Let op dat aluminium geleidend is voor elektriciteit!</w:t>
      </w:r>
    </w:p>
    <w:p w:rsidR="006F3B4C" w:rsidRDefault="006F3B4C" w:rsidP="00694B56">
      <w:pPr>
        <w:spacing w:line="276" w:lineRule="auto"/>
        <w:rPr>
          <w:rFonts w:ascii="Arial" w:hAnsi="Arial" w:cs="Arial"/>
          <w:sz w:val="20"/>
          <w:szCs w:val="20"/>
        </w:rPr>
      </w:pPr>
    </w:p>
    <w:sectPr w:rsidR="006F3B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551F19"/>
    <w:multiLevelType w:val="hybridMultilevel"/>
    <w:tmpl w:val="8808F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836B8"/>
    <w:multiLevelType w:val="hybridMultilevel"/>
    <w:tmpl w:val="D8920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0C012D"/>
    <w:multiLevelType w:val="hybridMultilevel"/>
    <w:tmpl w:val="056C5A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52136"/>
    <w:rsid w:val="002B79F9"/>
    <w:rsid w:val="002C3A89"/>
    <w:rsid w:val="002D443D"/>
    <w:rsid w:val="003A50B9"/>
    <w:rsid w:val="003A6D30"/>
    <w:rsid w:val="00430CAF"/>
    <w:rsid w:val="00504E35"/>
    <w:rsid w:val="00520415"/>
    <w:rsid w:val="0054120F"/>
    <w:rsid w:val="005D20D5"/>
    <w:rsid w:val="005E794C"/>
    <w:rsid w:val="006432A6"/>
    <w:rsid w:val="00661603"/>
    <w:rsid w:val="00694B56"/>
    <w:rsid w:val="006A7BA9"/>
    <w:rsid w:val="006D4B6D"/>
    <w:rsid w:val="006D6FA1"/>
    <w:rsid w:val="006F3B4C"/>
    <w:rsid w:val="007377FE"/>
    <w:rsid w:val="0074321C"/>
    <w:rsid w:val="00760787"/>
    <w:rsid w:val="00814DBE"/>
    <w:rsid w:val="00895402"/>
    <w:rsid w:val="008D35F1"/>
    <w:rsid w:val="009230DE"/>
    <w:rsid w:val="00946D4B"/>
    <w:rsid w:val="009C2374"/>
    <w:rsid w:val="00AD1608"/>
    <w:rsid w:val="00B748A7"/>
    <w:rsid w:val="00B94B22"/>
    <w:rsid w:val="00BA08BC"/>
    <w:rsid w:val="00BF35C3"/>
    <w:rsid w:val="00C211E2"/>
    <w:rsid w:val="00C72DE5"/>
    <w:rsid w:val="00C866AF"/>
    <w:rsid w:val="00CA7465"/>
    <w:rsid w:val="00CC1735"/>
    <w:rsid w:val="00CF0344"/>
    <w:rsid w:val="00D419B0"/>
    <w:rsid w:val="00E022BD"/>
    <w:rsid w:val="00EC5639"/>
    <w:rsid w:val="00ED08F2"/>
    <w:rsid w:val="00F67253"/>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94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9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EECC-4A17-409F-A397-429EDB1D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2016-10-24T12:23:00Z</dcterms:created>
  <dcterms:modified xsi:type="dcterms:W3CDTF">2016-10-24T12:23:00Z</dcterms:modified>
</cp:coreProperties>
</file>