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C7FC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-836295</wp:posOffset>
            </wp:positionV>
            <wp:extent cx="1590040" cy="1190625"/>
            <wp:effectExtent l="0" t="0" r="0" b="9525"/>
            <wp:wrapSquare wrapText="bothSides"/>
            <wp:docPr id="3" name="Afbeelding 3" descr="https://www.sijperdaverhuur.nl/storage/app/media/insphire/aggrb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aggrb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34F1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243B1" w:rsidRDefault="00814DBE">
      <w:pPr>
        <w:rPr>
          <w:rFonts w:ascii="Arial" w:hAnsi="Arial" w:cs="Arial"/>
          <w:b/>
          <w:lang w:val="en-US"/>
        </w:rPr>
      </w:pPr>
    </w:p>
    <w:p w:rsidR="00A2529F" w:rsidRPr="005C7FC3" w:rsidRDefault="000243B1" w:rsidP="005C7FC3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bookmarkStart w:id="0" w:name="_GoBack"/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0243B1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0243B1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0243B1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0243B1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0243B1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718E4" w:rsidRPr="000243B1">
        <w:rPr>
          <w:rFonts w:ascii="Arial" w:hAnsi="Arial" w:cs="Arial"/>
          <w:b/>
          <w:bCs/>
          <w:sz w:val="40"/>
          <w:szCs w:val="40"/>
          <w:lang w:val="en-US"/>
        </w:rPr>
        <w:t>1000</w:t>
      </w:r>
      <w:r w:rsidR="00EB3ABB" w:rsidRPr="000243B1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0243B1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bookmarkEnd w:id="0"/>
    <w:p w:rsidR="004E0D61" w:rsidRPr="00434F12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0243B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243B1" w:rsidRPr="00C92AC6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0243B1" w:rsidRPr="0051202D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51202D">
        <w:rPr>
          <w:rFonts w:ascii="Arial" w:hAnsi="Arial" w:cs="Arial"/>
          <w:sz w:val="20"/>
          <w:szCs w:val="20"/>
        </w:rPr>
        <w:t xml:space="preserve">Kijk of er voldoende brandstof in de tank zit, zo niet deze bijvullen met </w:t>
      </w:r>
      <w:r w:rsidRPr="0051202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51202D"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 xml:space="preserve">vervolgens of de </w:t>
      </w:r>
      <w:r>
        <w:rPr>
          <w:rFonts w:ascii="Arial" w:hAnsi="Arial" w:cs="Arial"/>
          <w:sz w:val="20"/>
          <w:szCs w:val="20"/>
        </w:rPr>
        <w:t>motor</w:t>
      </w:r>
      <w:r w:rsidRPr="0051202D">
        <w:rPr>
          <w:rFonts w:ascii="Arial" w:hAnsi="Arial" w:cs="Arial"/>
          <w:sz w:val="20"/>
          <w:szCs w:val="20"/>
        </w:rPr>
        <w:t>olie nog op peil is.</w:t>
      </w:r>
    </w:p>
    <w:p w:rsidR="000243B1" w:rsidRPr="0051202D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51202D">
        <w:rPr>
          <w:rFonts w:ascii="Arial" w:hAnsi="Arial" w:cs="Arial"/>
          <w:sz w:val="20"/>
          <w:szCs w:val="20"/>
        </w:rPr>
        <w:t>. Open de benzinekraa</w:t>
      </w:r>
      <w:r>
        <w:rPr>
          <w:rFonts w:ascii="Arial" w:hAnsi="Arial" w:cs="Arial"/>
          <w:sz w:val="20"/>
          <w:szCs w:val="20"/>
        </w:rPr>
        <w:t xml:space="preserve">n door deze volledig naar </w:t>
      </w:r>
      <w:r w:rsidRPr="0051202D"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bCs/>
          <w:sz w:val="20"/>
          <w:szCs w:val="20"/>
        </w:rPr>
        <w:t xml:space="preserve">“On” </w:t>
      </w:r>
      <w:r w:rsidRPr="0051202D">
        <w:rPr>
          <w:rFonts w:ascii="Arial" w:hAnsi="Arial" w:cs="Arial"/>
          <w:sz w:val="20"/>
          <w:szCs w:val="20"/>
        </w:rPr>
        <w:t>te bewegen.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 w:rsidRPr="0051202D">
        <w:rPr>
          <w:rFonts w:ascii="Arial" w:hAnsi="Arial" w:cs="Arial"/>
          <w:bCs/>
          <w:sz w:val="20"/>
          <w:szCs w:val="20"/>
        </w:rPr>
        <w:t>“I”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positie.</w:t>
      </w:r>
    </w:p>
    <w:p w:rsidR="000243B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1202D">
        <w:rPr>
          <w:rFonts w:ascii="Arial" w:hAnsi="Arial" w:cs="Arial"/>
          <w:sz w:val="20"/>
          <w:szCs w:val="20"/>
        </w:rPr>
        <w:t xml:space="preserve">. Zet de gashendel in de neutrale positie </w:t>
      </w:r>
      <w:r>
        <w:rPr>
          <w:rFonts w:ascii="Arial" w:hAnsi="Arial" w:cs="Arial"/>
          <w:sz w:val="20"/>
          <w:szCs w:val="20"/>
        </w:rPr>
        <w:t>(indien aanwezig).</w:t>
      </w:r>
      <w:r>
        <w:rPr>
          <w:rFonts w:ascii="Arial" w:hAnsi="Arial" w:cs="Arial"/>
          <w:sz w:val="20"/>
          <w:szCs w:val="20"/>
        </w:rPr>
        <w:br/>
        <w:t>5. Gebruik de chokeknop voor een koude start (indien aanwezig).</w:t>
      </w:r>
      <w:r>
        <w:rPr>
          <w:rFonts w:ascii="Arial" w:hAnsi="Arial" w:cs="Arial"/>
          <w:sz w:val="20"/>
          <w:szCs w:val="20"/>
        </w:rPr>
        <w:br/>
        <w:t>5. Trek aan het trekkoord tot aan weerstand, trekkoord weer terug oplaten rollen.</w:t>
      </w:r>
      <w:r>
        <w:rPr>
          <w:rFonts w:ascii="Arial" w:hAnsi="Arial" w:cs="Arial"/>
          <w:sz w:val="20"/>
          <w:szCs w:val="20"/>
        </w:rPr>
        <w:br/>
        <w:t>6. Trek opnieuw aan het trekkoord tot aan weerstand, trek met een ruk door om te starten.</w:t>
      </w:r>
    </w:p>
    <w:p w:rsidR="000243B1" w:rsidRPr="0094735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7. Let op dat het trekkoord niet helemaal wordt uit getrokken, de kans bestaat dat deze breekt.</w:t>
      </w:r>
    </w:p>
    <w:p w:rsidR="000243B1" w:rsidRPr="0094735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8. Herhaal dit totdat de motor aanslaat.</w:t>
      </w:r>
    </w:p>
    <w:p w:rsidR="000243B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Zet de chokeknop weer in de ruststand (indien aanwezig)</w:t>
      </w:r>
      <w:r>
        <w:rPr>
          <w:rFonts w:ascii="Arial" w:hAnsi="Arial" w:cs="Arial"/>
          <w:sz w:val="20"/>
          <w:szCs w:val="20"/>
        </w:rPr>
        <w:br/>
        <w:t>10. Laat de motor ca</w:t>
      </w:r>
      <w:r w:rsidR="007103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5 minuten warm lopen.</w:t>
      </w:r>
    </w:p>
    <w:p w:rsidR="000243B1" w:rsidRPr="0094735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243B1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71035B">
        <w:rPr>
          <w:rFonts w:ascii="Arial" w:hAnsi="Arial" w:cs="Arial"/>
          <w:b/>
          <w:sz w:val="20"/>
          <w:szCs w:val="20"/>
        </w:rPr>
        <w:t>Let op: Als het oliepeil te laag is stopt de motor en start deze niet meer voordat het olie weer op pijl is</w:t>
      </w:r>
      <w:r w:rsidR="0071035B">
        <w:rPr>
          <w:rFonts w:ascii="Arial" w:hAnsi="Arial" w:cs="Arial"/>
          <w:b/>
          <w:sz w:val="20"/>
          <w:szCs w:val="20"/>
        </w:rPr>
        <w:t xml:space="preserve"> </w:t>
      </w:r>
      <w:r w:rsidRPr="0071035B">
        <w:rPr>
          <w:rFonts w:ascii="Arial" w:hAnsi="Arial" w:cs="Arial"/>
          <w:b/>
          <w:sz w:val="20"/>
          <w:szCs w:val="20"/>
        </w:rPr>
        <w:t>bijgevuld.</w:t>
      </w:r>
    </w:p>
    <w:p w:rsidR="0071035B" w:rsidRPr="0071035B" w:rsidRDefault="0071035B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43B1" w:rsidRPr="00A7438E" w:rsidRDefault="000243B1" w:rsidP="000243B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0243B1" w:rsidRPr="007F5FAE" w:rsidRDefault="000243B1" w:rsidP="000243B1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2E35D5" w:rsidRPr="00A02EE2" w:rsidRDefault="000243B1" w:rsidP="000243B1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</w:t>
      </w:r>
      <w:r w:rsidR="0071035B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ebruik alleen onbeschadigde verlengsnoeren,</w:t>
      </w:r>
      <w:r w:rsidR="00710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kabelhaspels en stekkers.</w:t>
      </w:r>
      <w:r>
        <w:rPr>
          <w:rFonts w:ascii="Arial" w:hAnsi="Arial" w:cs="Arial"/>
          <w:sz w:val="20"/>
          <w:szCs w:val="20"/>
        </w:rPr>
        <w:br/>
        <w:t>- Kabelhaspels helemaal afrollen.</w:t>
      </w:r>
      <w:r>
        <w:rPr>
          <w:rFonts w:ascii="Arial" w:hAnsi="Arial" w:cs="Arial"/>
          <w:sz w:val="20"/>
          <w:szCs w:val="20"/>
        </w:rPr>
        <w:br/>
        <w:t>- Gebruik de generator niet in regen of andere vochtige ruimtes</w:t>
      </w: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C7FC3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43B1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34F12"/>
    <w:rsid w:val="004B1B0D"/>
    <w:rsid w:val="004E0D61"/>
    <w:rsid w:val="004F14F0"/>
    <w:rsid w:val="00504E35"/>
    <w:rsid w:val="00520415"/>
    <w:rsid w:val="00543F7F"/>
    <w:rsid w:val="005C7FC3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1035B"/>
    <w:rsid w:val="00725DF3"/>
    <w:rsid w:val="007377FE"/>
    <w:rsid w:val="0074321C"/>
    <w:rsid w:val="00760787"/>
    <w:rsid w:val="007718E4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4BCC-91DC-44FD-85BD-B650F1A5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238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2015-02-03T08:02:00Z</cp:lastPrinted>
  <dcterms:created xsi:type="dcterms:W3CDTF">2017-01-11T09:51:00Z</dcterms:created>
  <dcterms:modified xsi:type="dcterms:W3CDTF">2017-01-11T09:51:00Z</dcterms:modified>
</cp:coreProperties>
</file>