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FAB" w:rsidRDefault="00CF723F">
      <w:pPr>
        <w:spacing w:after="0" w:line="259" w:lineRule="auto"/>
        <w:ind w:left="0" w:firstLine="0"/>
      </w:pPr>
      <w:r>
        <w:rPr>
          <w:noProof/>
        </w:rPr>
        <w:drawing>
          <wp:anchor distT="0" distB="0" distL="114300" distR="114300" simplePos="0" relativeHeight="251658240" behindDoc="0" locked="0" layoutInCell="1" allowOverlap="1">
            <wp:simplePos x="0" y="0"/>
            <wp:positionH relativeFrom="column">
              <wp:posOffset>3815715</wp:posOffset>
            </wp:positionH>
            <wp:positionV relativeFrom="paragraph">
              <wp:posOffset>0</wp:posOffset>
            </wp:positionV>
            <wp:extent cx="2002790" cy="1352550"/>
            <wp:effectExtent l="0" t="0" r="0" b="0"/>
            <wp:wrapThrough wrapText="bothSides">
              <wp:wrapPolygon edited="0">
                <wp:start x="0" y="0"/>
                <wp:lineTo x="0" y="21296"/>
                <wp:lineTo x="21367" y="21296"/>
                <wp:lineTo x="21367" y="0"/>
                <wp:lineTo x="0" y="0"/>
              </wp:wrapPolygon>
            </wp:wrapThrough>
            <wp:docPr id="1" name="Afbeelding 1" descr="Sanitairunit 6,0 x 2,5 mtr. 12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itairunit 6,0 x 2,5 mtr. 12per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151" t="16353" r="13208" b="18238"/>
                    <a:stretch/>
                  </pic:blipFill>
                  <pic:spPr bwMode="auto">
                    <a:xfrm>
                      <a:off x="0" y="0"/>
                      <a:ext cx="200279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4E00">
        <w:rPr>
          <w:b/>
          <w:sz w:val="24"/>
        </w:rPr>
        <w:t xml:space="preserve"> </w:t>
      </w:r>
    </w:p>
    <w:p w:rsidR="00034FAB" w:rsidRDefault="00F44E00">
      <w:pPr>
        <w:spacing w:after="0" w:line="259" w:lineRule="auto"/>
        <w:ind w:left="0" w:firstLine="0"/>
      </w:pPr>
      <w:r>
        <w:rPr>
          <w:b/>
          <w:sz w:val="24"/>
        </w:rPr>
        <w:t xml:space="preserve"> </w:t>
      </w:r>
    </w:p>
    <w:p w:rsidR="00034FAB" w:rsidRDefault="00F44E00">
      <w:pPr>
        <w:spacing w:after="0" w:line="259" w:lineRule="auto"/>
        <w:ind w:left="1" w:firstLine="0"/>
      </w:pPr>
      <w:r>
        <w:rPr>
          <w:noProof/>
        </w:rPr>
        <w:drawing>
          <wp:inline distT="0" distB="0" distL="0" distR="0">
            <wp:extent cx="1797050" cy="76581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
                    <a:stretch>
                      <a:fillRect/>
                    </a:stretch>
                  </pic:blipFill>
                  <pic:spPr>
                    <a:xfrm>
                      <a:off x="0" y="0"/>
                      <a:ext cx="1797050" cy="765810"/>
                    </a:xfrm>
                    <a:prstGeom prst="rect">
                      <a:avLst/>
                    </a:prstGeom>
                  </pic:spPr>
                </pic:pic>
              </a:graphicData>
            </a:graphic>
          </wp:inline>
        </w:drawing>
      </w:r>
      <w:r>
        <w:rPr>
          <w:b/>
          <w:sz w:val="24"/>
        </w:rPr>
        <w:t xml:space="preserve"> </w:t>
      </w:r>
    </w:p>
    <w:p w:rsidR="00034FAB" w:rsidRDefault="00F44E00">
      <w:pPr>
        <w:spacing w:after="0" w:line="259" w:lineRule="auto"/>
        <w:ind w:left="0" w:firstLine="0"/>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rsidR="00186358" w:rsidRDefault="00F44E00">
      <w:pPr>
        <w:spacing w:after="0" w:line="222" w:lineRule="auto"/>
        <w:ind w:left="1541" w:hanging="1541"/>
        <w:rPr>
          <w:b/>
          <w:sz w:val="40"/>
        </w:rPr>
      </w:pPr>
      <w:r>
        <w:rPr>
          <w:b/>
          <w:sz w:val="24"/>
        </w:rPr>
        <w:t xml:space="preserve"> </w:t>
      </w:r>
      <w:r>
        <w:rPr>
          <w:b/>
          <w:sz w:val="40"/>
        </w:rPr>
        <w:t xml:space="preserve"> </w:t>
      </w:r>
    </w:p>
    <w:p w:rsidR="00034FAB" w:rsidRDefault="004075C6">
      <w:pPr>
        <w:spacing w:after="0" w:line="222" w:lineRule="auto"/>
        <w:ind w:left="1541" w:hanging="1541"/>
      </w:pPr>
      <w:r>
        <w:rPr>
          <w:b/>
          <w:sz w:val="40"/>
        </w:rPr>
        <w:t>Productblad Sanitairunit 6,0 x 2,5 12 persoons</w:t>
      </w:r>
    </w:p>
    <w:p w:rsidR="00034FAB" w:rsidRDefault="00F44E00">
      <w:pPr>
        <w:spacing w:after="170" w:line="259" w:lineRule="auto"/>
        <w:ind w:left="0" w:firstLine="0"/>
      </w:pPr>
      <w:r>
        <w:t xml:space="preserve"> </w:t>
      </w:r>
    </w:p>
    <w:p w:rsidR="00186358" w:rsidRDefault="00186358">
      <w:pPr>
        <w:spacing w:after="170" w:line="259" w:lineRule="auto"/>
        <w:ind w:left="0" w:firstLine="0"/>
      </w:pPr>
    </w:p>
    <w:p w:rsidR="003D3229" w:rsidRDefault="004075C6">
      <w:pPr>
        <w:spacing w:after="170" w:line="259" w:lineRule="auto"/>
        <w:ind w:left="0" w:firstLine="0"/>
      </w:pPr>
      <w:r>
        <w:t xml:space="preserve">De </w:t>
      </w:r>
      <w:r w:rsidR="00770C34">
        <w:t>sanitairunit</w:t>
      </w:r>
      <w:r>
        <w:t xml:space="preserve"> is voorzien van 12 toiletten. </w:t>
      </w:r>
      <w:r w:rsidR="003D3229">
        <w:t xml:space="preserve">Aan iedere lange zijde zijn 6 toiletten geplaatst. Natuurlijk is er ook aan hygiëne gedacht en kunnen de handen op de kopse kant worden gewassen. Op </w:t>
      </w:r>
      <w:r>
        <w:t>Deze unit is zeer geschikt voor evenementen met veel bezoekers.</w:t>
      </w:r>
      <w:r w:rsidR="003D3229">
        <w:t xml:space="preserve"> Onze afdeling Toiletservice zal altijd zorg dragen voor de montage en demontage van deze unit om de klant te ontlasten. Aangezien deze units zullen worden gebruikt bij grote groepen mensen wordt er van de huurder verwacht dat de unit onder toezicht staat en schoon wordt gehouden tijdens gebruik. </w:t>
      </w:r>
    </w:p>
    <w:p w:rsidR="002851A0" w:rsidRDefault="002851A0">
      <w:pPr>
        <w:spacing w:after="160" w:line="259" w:lineRule="auto"/>
        <w:ind w:left="0" w:firstLine="0"/>
      </w:pPr>
    </w:p>
    <w:p w:rsidR="00186358" w:rsidRDefault="00186358" w:rsidP="00186358">
      <w:pPr>
        <w:spacing w:after="160" w:line="259" w:lineRule="auto"/>
        <w:ind w:left="0" w:firstLine="0"/>
      </w:pPr>
      <w:r>
        <w:t xml:space="preserve">Voor deze sanitairunit zal een huurprijs worden gehanteerd voor een totaal pakket. Dit is inclusief: </w:t>
      </w:r>
    </w:p>
    <w:p w:rsidR="00186358" w:rsidRDefault="00186358" w:rsidP="00186358">
      <w:pPr>
        <w:spacing w:after="160" w:line="259" w:lineRule="auto"/>
        <w:ind w:left="0" w:firstLine="0"/>
      </w:pPr>
    </w:p>
    <w:p w:rsidR="00186358" w:rsidRDefault="00186358" w:rsidP="00186358">
      <w:pPr>
        <w:spacing w:after="160" w:line="259" w:lineRule="auto"/>
        <w:ind w:left="0" w:firstLine="0"/>
      </w:pPr>
      <w:r>
        <w:t>- Transport</w:t>
      </w:r>
    </w:p>
    <w:p w:rsidR="00186358" w:rsidRDefault="00186358" w:rsidP="00186358">
      <w:pPr>
        <w:spacing w:after="160" w:line="259" w:lineRule="auto"/>
        <w:ind w:left="0" w:firstLine="0"/>
      </w:pPr>
      <w:r>
        <w:t xml:space="preserve">- Montage / demontage </w:t>
      </w:r>
    </w:p>
    <w:p w:rsidR="00186358" w:rsidRDefault="00186358" w:rsidP="00186358">
      <w:pPr>
        <w:spacing w:after="160" w:line="259" w:lineRule="auto"/>
        <w:ind w:left="0" w:firstLine="0"/>
      </w:pPr>
      <w:r>
        <w:t xml:space="preserve">- Standaard afvullen van de unit ( toiletpapier, zeep en handdroog doekjes) </w:t>
      </w:r>
    </w:p>
    <w:p w:rsidR="00186358" w:rsidRDefault="00186358" w:rsidP="00186358">
      <w:pPr>
        <w:spacing w:after="160" w:line="259" w:lineRule="auto"/>
        <w:ind w:left="0" w:firstLine="0"/>
      </w:pPr>
      <w:r>
        <w:t xml:space="preserve">- Hydrofoorpomp </w:t>
      </w:r>
    </w:p>
    <w:p w:rsidR="00186358" w:rsidRDefault="00186358" w:rsidP="00186358">
      <w:pPr>
        <w:spacing w:after="160" w:line="259" w:lineRule="auto"/>
        <w:ind w:left="0" w:firstLine="0"/>
      </w:pPr>
      <w:r>
        <w:t xml:space="preserve">- Aanvoerslangen </w:t>
      </w:r>
    </w:p>
    <w:p w:rsidR="00186358" w:rsidRDefault="00186358" w:rsidP="00186358">
      <w:pPr>
        <w:spacing w:after="160" w:line="259" w:lineRule="auto"/>
        <w:ind w:left="0" w:firstLine="0"/>
      </w:pPr>
      <w:r>
        <w:t>- Afvoerslangen</w:t>
      </w:r>
    </w:p>
    <w:p w:rsidR="00186358" w:rsidRDefault="00186358" w:rsidP="00186358">
      <w:pPr>
        <w:spacing w:after="160" w:line="259" w:lineRule="auto"/>
        <w:ind w:left="0" w:firstLine="0"/>
      </w:pPr>
    </w:p>
    <w:p w:rsidR="00186358" w:rsidRDefault="00186358" w:rsidP="00186358">
      <w:pPr>
        <w:spacing w:after="160" w:line="259" w:lineRule="auto"/>
        <w:ind w:left="0" w:firstLine="0"/>
      </w:pPr>
      <w:r w:rsidRPr="00186358">
        <w:rPr>
          <w:b/>
        </w:rPr>
        <w:t>Specificatie</w:t>
      </w:r>
      <w:r>
        <w:rPr>
          <w:b/>
        </w:rPr>
        <w:t xml:space="preserve">s: </w:t>
      </w:r>
      <w:r>
        <w:t xml:space="preserve"> </w:t>
      </w:r>
    </w:p>
    <w:p w:rsidR="00186358" w:rsidRDefault="00186358" w:rsidP="00186358">
      <w:pPr>
        <w:spacing w:after="160" w:line="259" w:lineRule="auto"/>
        <w:ind w:left="0" w:firstLine="0"/>
      </w:pPr>
    </w:p>
    <w:p w:rsidR="002D314D" w:rsidRDefault="002851A0">
      <w:pPr>
        <w:spacing w:after="160" w:line="259" w:lineRule="auto"/>
        <w:ind w:left="0" w:firstLine="0"/>
      </w:pPr>
      <w:r>
        <w:t xml:space="preserve">- </w:t>
      </w:r>
      <w:r w:rsidR="002D314D">
        <w:t xml:space="preserve">Afmetingen: 6,0 x 2,5 meter; </w:t>
      </w:r>
    </w:p>
    <w:p w:rsidR="002D314D" w:rsidRDefault="002D314D">
      <w:pPr>
        <w:spacing w:after="160" w:line="259" w:lineRule="auto"/>
        <w:ind w:left="0" w:firstLine="0"/>
      </w:pPr>
      <w:r>
        <w:t xml:space="preserve">- Voeding: 32A 5P </w:t>
      </w:r>
    </w:p>
    <w:p w:rsidR="002D314D" w:rsidRDefault="002D314D">
      <w:pPr>
        <w:spacing w:after="160" w:line="259" w:lineRule="auto"/>
        <w:ind w:left="0" w:firstLine="0"/>
      </w:pPr>
      <w:r>
        <w:t xml:space="preserve">- voorzien van 12 x toilet </w:t>
      </w:r>
    </w:p>
    <w:p w:rsidR="00186358" w:rsidRDefault="002D314D">
      <w:pPr>
        <w:spacing w:after="160" w:line="259" w:lineRule="auto"/>
        <w:ind w:left="0" w:firstLine="0"/>
      </w:pPr>
      <w:r>
        <w:t xml:space="preserve">- voorzien van 3 x wasbak </w:t>
      </w:r>
      <w:r w:rsidR="002851A0">
        <w:tab/>
      </w:r>
    </w:p>
    <w:p w:rsidR="00186358" w:rsidRDefault="00186358">
      <w:pPr>
        <w:spacing w:after="160" w:line="259" w:lineRule="auto"/>
        <w:ind w:left="0" w:firstLine="0"/>
      </w:pPr>
    </w:p>
    <w:p w:rsidR="003D3229" w:rsidRDefault="003D3229">
      <w:pPr>
        <w:spacing w:after="160" w:line="259" w:lineRule="auto"/>
        <w:ind w:left="0" w:firstLine="0"/>
      </w:pPr>
      <w:r>
        <w:br w:type="page"/>
      </w:r>
    </w:p>
    <w:p w:rsidR="005862EA" w:rsidRDefault="005862EA">
      <w:pPr>
        <w:spacing w:after="1"/>
        <w:ind w:left="-5"/>
      </w:pPr>
    </w:p>
    <w:p w:rsidR="005862EA" w:rsidRDefault="005862EA">
      <w:pPr>
        <w:spacing w:after="1"/>
        <w:ind w:left="-5"/>
      </w:pPr>
    </w:p>
    <w:p w:rsidR="005862EA" w:rsidRDefault="005862EA">
      <w:pPr>
        <w:spacing w:after="1"/>
        <w:ind w:left="-5"/>
      </w:pPr>
      <w:bookmarkStart w:id="0" w:name="_GoBack"/>
      <w:r>
        <w:rPr>
          <w:noProof/>
        </w:rPr>
        <w:drawing>
          <wp:inline distT="0" distB="0" distL="0" distR="0" wp14:anchorId="032A3D37" wp14:editId="067B1032">
            <wp:extent cx="5760720" cy="5149850"/>
            <wp:effectExtent l="635" t="18415" r="12065" b="12065"/>
            <wp:docPr id="7"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5400013">
                      <a:off x="0" y="0"/>
                      <a:ext cx="5760720" cy="5149850"/>
                    </a:xfrm>
                    <a:prstGeom prst="rect">
                      <a:avLst/>
                    </a:prstGeom>
                    <a:noFill/>
                    <a:ln>
                      <a:noFill/>
                      <a:prstDash/>
                    </a:ln>
                  </pic:spPr>
                </pic:pic>
              </a:graphicData>
            </a:graphic>
          </wp:inline>
        </w:drawing>
      </w:r>
      <w:bookmarkEnd w:id="0"/>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034FAB" w:rsidRDefault="00F44E00">
      <w:pPr>
        <w:spacing w:after="1"/>
        <w:ind w:left="-5"/>
      </w:pPr>
      <w:r>
        <w:t>Zo zijn de units de ideale oplossing voor bijvoorbeeld organisatoren van meerdaagse evenementen en recreatie-ondernemingen. Unit plaatsen, water en afvoer aansluiten en hij is gebruiksklaar.</w:t>
      </w:r>
      <w:r>
        <w:rPr>
          <w:b/>
        </w:rPr>
        <w:t xml:space="preserve"> </w:t>
      </w:r>
    </w:p>
    <w:p w:rsidR="00034FAB" w:rsidRDefault="00F44E00">
      <w:pPr>
        <w:spacing w:after="3" w:line="259" w:lineRule="auto"/>
        <w:ind w:left="-769" w:right="-964"/>
        <w:jc w:val="center"/>
      </w:pPr>
      <w:r>
        <w:rPr>
          <w:sz w:val="18"/>
        </w:rPr>
        <w:t xml:space="preserve">Voor verhuur of  informatie kunt u bellen met </w:t>
      </w:r>
      <w:r>
        <w:rPr>
          <w:b/>
          <w:sz w:val="18"/>
        </w:rPr>
        <w:t>0900-7474747</w:t>
      </w:r>
      <w:r>
        <w:rPr>
          <w:sz w:val="18"/>
        </w:rPr>
        <w:t xml:space="preserve"> </w:t>
      </w:r>
    </w:p>
    <w:p w:rsidR="00034FAB" w:rsidRDefault="00F44E00">
      <w:pPr>
        <w:spacing w:after="3" w:line="259" w:lineRule="auto"/>
        <w:ind w:left="13"/>
        <w:jc w:val="center"/>
      </w:pPr>
      <w:r>
        <w:rPr>
          <w:sz w:val="18"/>
        </w:rPr>
        <w:t xml:space="preserve">Onze storingsdienst staat 24 uur per dag, 7 dagen in de week ter beschikking via </w:t>
      </w:r>
      <w:r>
        <w:rPr>
          <w:b/>
          <w:sz w:val="18"/>
        </w:rPr>
        <w:t xml:space="preserve">0515-745019 </w:t>
      </w:r>
    </w:p>
    <w:p w:rsidR="00034FAB" w:rsidRDefault="00F44E00">
      <w:pPr>
        <w:spacing w:after="3" w:line="259" w:lineRule="auto"/>
        <w:ind w:left="13" w:right="7"/>
        <w:jc w:val="center"/>
      </w:pPr>
      <w:r>
        <w:rPr>
          <w:sz w:val="18"/>
        </w:rPr>
        <w:t>Houdt u er rekening mee dat eventuele schades en/ of schoonmaakkosten zullen worden doorbelast.</w:t>
      </w:r>
      <w:r>
        <w:rPr>
          <w:rFonts w:ascii="Times New Roman" w:eastAsia="Times New Roman" w:hAnsi="Times New Roman" w:cs="Times New Roman"/>
          <w:sz w:val="18"/>
        </w:rPr>
        <w:t xml:space="preserve"> </w:t>
      </w:r>
    </w:p>
    <w:sectPr w:rsidR="00034FAB">
      <w:pgSz w:w="11906" w:h="16838"/>
      <w:pgMar w:top="1440" w:right="1418" w:bottom="110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AB"/>
    <w:rsid w:val="00034FAB"/>
    <w:rsid w:val="00186358"/>
    <w:rsid w:val="002851A0"/>
    <w:rsid w:val="002D314D"/>
    <w:rsid w:val="003D3229"/>
    <w:rsid w:val="004075C6"/>
    <w:rsid w:val="005862EA"/>
    <w:rsid w:val="00770C34"/>
    <w:rsid w:val="00A8722B"/>
    <w:rsid w:val="00CF723F"/>
    <w:rsid w:val="00F44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58E49-7AF7-42B6-91F7-08E8FE6B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54" w:line="313" w:lineRule="auto"/>
      <w:ind w:left="10"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72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723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subject/>
  <dc:creator>sybren</dc:creator>
  <cp:keywords/>
  <cp:lastModifiedBy>Wiebe Heeres | Sijperda Verhuur BV</cp:lastModifiedBy>
  <cp:revision>2</cp:revision>
  <dcterms:created xsi:type="dcterms:W3CDTF">2019-05-03T11:19:00Z</dcterms:created>
  <dcterms:modified xsi:type="dcterms:W3CDTF">2019-05-03T11:19:00Z</dcterms:modified>
</cp:coreProperties>
</file>