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0B1873" w:rsidP="00042EE1">
      <w:pPr>
        <w:jc w:val="right"/>
        <w:rPr>
          <w:rFonts w:ascii="Arial" w:hAnsi="Arial" w:cs="Arial"/>
          <w:b/>
        </w:rPr>
      </w:pPr>
      <w:r>
        <w:rPr>
          <w:noProof/>
        </w:rPr>
        <w:drawing>
          <wp:anchor distT="0" distB="0" distL="114300" distR="114300" simplePos="0" relativeHeight="251660288" behindDoc="0" locked="0" layoutInCell="1" allowOverlap="1" wp14:anchorId="5B9D5970" wp14:editId="3E7CFA26">
            <wp:simplePos x="0" y="0"/>
            <wp:positionH relativeFrom="column">
              <wp:posOffset>3611880</wp:posOffset>
            </wp:positionH>
            <wp:positionV relativeFrom="paragraph">
              <wp:posOffset>-740410</wp:posOffset>
            </wp:positionV>
            <wp:extent cx="2855595" cy="1605280"/>
            <wp:effectExtent l="0" t="0" r="1905" b="0"/>
            <wp:wrapSquare wrapText="bothSides"/>
            <wp:docPr id="4" name="Afbeelding 4" descr="https://office.sijperdaverhuur.nl/DOUCHUNI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ffice.sijperdaverhuur.nl/DOUCHUNIT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5595" cy="1605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29006DD1" wp14:editId="1081B8DB">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Pr="0092025D" w:rsidRDefault="00814DBE" w:rsidP="0092025D">
      <w:pPr>
        <w:spacing w:line="276" w:lineRule="auto"/>
        <w:rPr>
          <w:rFonts w:ascii="Arial" w:hAnsi="Arial" w:cs="Arial"/>
          <w:b/>
          <w:sz w:val="20"/>
          <w:szCs w:val="20"/>
        </w:rPr>
      </w:pPr>
    </w:p>
    <w:p w:rsidR="0092025D" w:rsidRPr="0092025D" w:rsidRDefault="007377FE" w:rsidP="0092025D">
      <w:pPr>
        <w:tabs>
          <w:tab w:val="left" w:pos="753"/>
        </w:tabs>
        <w:spacing w:line="276" w:lineRule="auto"/>
        <w:jc w:val="right"/>
        <w:rPr>
          <w:rFonts w:ascii="Arial" w:hAnsi="Arial" w:cs="Arial"/>
          <w:b/>
          <w:sz w:val="40"/>
          <w:szCs w:val="40"/>
        </w:rPr>
      </w:pPr>
      <w:r w:rsidRPr="0092025D">
        <w:rPr>
          <w:rFonts w:ascii="Arial" w:hAnsi="Arial" w:cs="Arial"/>
          <w:b/>
          <w:sz w:val="20"/>
          <w:szCs w:val="20"/>
        </w:rPr>
        <w:tab/>
      </w:r>
      <w:r w:rsidR="0092025D" w:rsidRPr="0092025D">
        <w:rPr>
          <w:rFonts w:ascii="Arial" w:hAnsi="Arial" w:cs="Arial"/>
          <w:b/>
          <w:sz w:val="40"/>
          <w:szCs w:val="40"/>
        </w:rPr>
        <w:t>Douche</w:t>
      </w:r>
      <w:r w:rsidR="0092025D">
        <w:rPr>
          <w:rFonts w:ascii="Arial" w:hAnsi="Arial" w:cs="Arial"/>
          <w:b/>
          <w:sz w:val="40"/>
          <w:szCs w:val="40"/>
        </w:rPr>
        <w:t xml:space="preserve"> </w:t>
      </w:r>
      <w:r w:rsidR="0092025D" w:rsidRPr="0092025D">
        <w:rPr>
          <w:rFonts w:ascii="Arial" w:hAnsi="Arial" w:cs="Arial"/>
          <w:b/>
          <w:sz w:val="40"/>
          <w:szCs w:val="40"/>
        </w:rPr>
        <w:t xml:space="preserve">unit 380V </w:t>
      </w:r>
      <w:r w:rsidR="000B1873">
        <w:rPr>
          <w:rFonts w:ascii="Arial" w:hAnsi="Arial" w:cs="Arial"/>
          <w:b/>
          <w:sz w:val="40"/>
          <w:szCs w:val="40"/>
        </w:rPr>
        <w:t>vier</w:t>
      </w:r>
      <w:r w:rsidR="0092025D" w:rsidRPr="0092025D">
        <w:rPr>
          <w:rFonts w:ascii="Arial" w:hAnsi="Arial" w:cs="Arial"/>
          <w:b/>
          <w:sz w:val="40"/>
          <w:szCs w:val="40"/>
        </w:rPr>
        <w:t xml:space="preserve"> persoons </w:t>
      </w:r>
    </w:p>
    <w:p w:rsidR="0092025D" w:rsidRPr="0092025D" w:rsidRDefault="0092025D" w:rsidP="0092025D">
      <w:pPr>
        <w:tabs>
          <w:tab w:val="left" w:pos="753"/>
        </w:tabs>
        <w:spacing w:line="276" w:lineRule="auto"/>
        <w:rPr>
          <w:rFonts w:ascii="Arial" w:hAnsi="Arial" w:cs="Arial"/>
          <w:sz w:val="20"/>
          <w:szCs w:val="20"/>
        </w:rPr>
      </w:pPr>
    </w:p>
    <w:p w:rsidR="0092025D" w:rsidRDefault="0092025D" w:rsidP="0092025D">
      <w:pPr>
        <w:tabs>
          <w:tab w:val="left" w:pos="753"/>
        </w:tabs>
        <w:spacing w:line="276" w:lineRule="auto"/>
        <w:rPr>
          <w:rFonts w:ascii="Arial" w:hAnsi="Arial" w:cs="Arial"/>
          <w:sz w:val="20"/>
          <w:szCs w:val="20"/>
        </w:rPr>
      </w:pPr>
      <w:r w:rsidRPr="0092025D">
        <w:rPr>
          <w:rFonts w:ascii="Arial" w:hAnsi="Arial" w:cs="Arial"/>
          <w:sz w:val="20"/>
          <w:szCs w:val="20"/>
        </w:rPr>
        <w:t xml:space="preserve">De units heeft </w:t>
      </w:r>
      <w:r>
        <w:rPr>
          <w:rFonts w:ascii="Arial" w:hAnsi="Arial" w:cs="Arial"/>
          <w:sz w:val="20"/>
          <w:szCs w:val="20"/>
        </w:rPr>
        <w:t>vier</w:t>
      </w:r>
      <w:r w:rsidRPr="0092025D">
        <w:rPr>
          <w:rFonts w:ascii="Arial" w:hAnsi="Arial" w:cs="Arial"/>
          <w:sz w:val="20"/>
          <w:szCs w:val="20"/>
        </w:rPr>
        <w:t xml:space="preserve"> douches met een royale capaciteit en zijn uitermate praktisch ingedeeld. Ook voor deze unit heeft Sijperda Verhuur rekening gehouden met de wensen van gebruikers. Zo zijn de units de ideale oplossing voor bijvoorbeeld organisatoren van meerdaagse evenementen en recreatie-ondernemingen. Unit plaatsen, water en afvoer aansluiten en hij is gebruiksklaar.</w:t>
      </w:r>
    </w:p>
    <w:p w:rsidR="0092025D" w:rsidRDefault="0092025D" w:rsidP="0092025D">
      <w:pPr>
        <w:tabs>
          <w:tab w:val="left" w:pos="753"/>
        </w:tabs>
        <w:spacing w:line="276" w:lineRule="auto"/>
        <w:rPr>
          <w:rFonts w:ascii="Arial" w:hAnsi="Arial" w:cs="Arial"/>
          <w:sz w:val="20"/>
          <w:szCs w:val="20"/>
        </w:rPr>
      </w:pPr>
    </w:p>
    <w:p w:rsidR="00814DBE" w:rsidRPr="0092025D" w:rsidRDefault="0092025D" w:rsidP="0092025D">
      <w:pPr>
        <w:tabs>
          <w:tab w:val="left" w:pos="753"/>
        </w:tabs>
        <w:spacing w:line="276" w:lineRule="auto"/>
        <w:rPr>
          <w:rFonts w:ascii="Arial" w:hAnsi="Arial" w:cs="Arial"/>
          <w:sz w:val="20"/>
          <w:szCs w:val="20"/>
        </w:rPr>
      </w:pPr>
      <w:r w:rsidRPr="0092025D">
        <w:rPr>
          <w:rFonts w:ascii="Arial" w:hAnsi="Arial" w:cs="Arial"/>
          <w:sz w:val="20"/>
          <w:szCs w:val="20"/>
        </w:rPr>
        <w:t>Aan alle eisen op het gebied van hygiëne, milie</w:t>
      </w:r>
      <w:r>
        <w:rPr>
          <w:rFonts w:ascii="Arial" w:hAnsi="Arial" w:cs="Arial"/>
          <w:sz w:val="20"/>
          <w:szCs w:val="20"/>
        </w:rPr>
        <w:t xml:space="preserve">u en veiligheid wordt voldaan. </w:t>
      </w:r>
      <w:r w:rsidRPr="0092025D">
        <w:rPr>
          <w:rFonts w:ascii="Arial" w:hAnsi="Arial" w:cs="Arial"/>
          <w:sz w:val="20"/>
          <w:szCs w:val="20"/>
        </w:rPr>
        <w:t xml:space="preserve">Aan- en afvoer van de units is geen enkel probleem: zij zijn geschikt voor meerdere gangbare transportsystemen. </w:t>
      </w:r>
    </w:p>
    <w:p w:rsidR="00814DBE" w:rsidRDefault="00814DBE" w:rsidP="0092025D">
      <w:pPr>
        <w:spacing w:line="360" w:lineRule="auto"/>
        <w:rPr>
          <w:rFonts w:ascii="Arial" w:hAnsi="Arial" w:cs="Arial"/>
          <w:sz w:val="20"/>
          <w:szCs w:val="20"/>
        </w:rPr>
      </w:pPr>
    </w:p>
    <w:p w:rsidR="00814DBE" w:rsidRDefault="00814DBE" w:rsidP="0092025D">
      <w:pPr>
        <w:rPr>
          <w:rFonts w:ascii="Arial" w:hAnsi="Arial" w:cs="Arial"/>
          <w:sz w:val="20"/>
          <w:szCs w:val="20"/>
        </w:rPr>
      </w:pPr>
    </w:p>
    <w:p w:rsidR="00814DBE" w:rsidRDefault="00814DBE"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0B1873" w:rsidP="000B1873">
      <w:pPr>
        <w:jc w:val="center"/>
        <w:rPr>
          <w:rFonts w:ascii="Arial" w:hAnsi="Arial" w:cs="Arial"/>
          <w:sz w:val="20"/>
          <w:szCs w:val="20"/>
        </w:rPr>
      </w:pPr>
      <w:r>
        <w:rPr>
          <w:rFonts w:ascii="Arial" w:hAnsi="Arial" w:cs="Arial"/>
          <w:noProof/>
          <w:sz w:val="20"/>
          <w:szCs w:val="20"/>
        </w:rPr>
        <w:drawing>
          <wp:inline distT="0" distB="0" distL="0" distR="0">
            <wp:extent cx="5922010" cy="3667760"/>
            <wp:effectExtent l="0" t="0" r="2540" b="889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22010" cy="3667760"/>
                    </a:xfrm>
                    <a:prstGeom prst="rect">
                      <a:avLst/>
                    </a:prstGeom>
                    <a:noFill/>
                    <a:ln>
                      <a:noFill/>
                    </a:ln>
                  </pic:spPr>
                </pic:pic>
              </a:graphicData>
            </a:graphic>
          </wp:inline>
        </w:drawing>
      </w: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p>
    <w:p w:rsidR="006F3B4C" w:rsidRDefault="006F3B4C" w:rsidP="00814DBE">
      <w:pPr>
        <w:rPr>
          <w:rFonts w:ascii="Arial" w:hAnsi="Arial" w:cs="Arial"/>
          <w:sz w:val="20"/>
          <w:szCs w:val="20"/>
        </w:rPr>
      </w:pPr>
      <w:bookmarkStart w:id="0" w:name="_GoBack"/>
      <w:bookmarkEnd w:id="0"/>
    </w:p>
    <w:sectPr w:rsidR="006F3B4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0B1873"/>
    <w:rsid w:val="001850E2"/>
    <w:rsid w:val="00191046"/>
    <w:rsid w:val="001E2D50"/>
    <w:rsid w:val="001F05D8"/>
    <w:rsid w:val="001F3B00"/>
    <w:rsid w:val="002B79F9"/>
    <w:rsid w:val="002C3A89"/>
    <w:rsid w:val="002D443D"/>
    <w:rsid w:val="003A50B9"/>
    <w:rsid w:val="003A6D30"/>
    <w:rsid w:val="00430CAF"/>
    <w:rsid w:val="00504E35"/>
    <w:rsid w:val="00520415"/>
    <w:rsid w:val="005E794C"/>
    <w:rsid w:val="006432A6"/>
    <w:rsid w:val="00661603"/>
    <w:rsid w:val="006A7BA9"/>
    <w:rsid w:val="006D4B6D"/>
    <w:rsid w:val="006D6FA1"/>
    <w:rsid w:val="006F3B4C"/>
    <w:rsid w:val="007377FE"/>
    <w:rsid w:val="0074321C"/>
    <w:rsid w:val="00760787"/>
    <w:rsid w:val="00814DBE"/>
    <w:rsid w:val="00895402"/>
    <w:rsid w:val="008D35F1"/>
    <w:rsid w:val="0092025D"/>
    <w:rsid w:val="009230DE"/>
    <w:rsid w:val="00946D4B"/>
    <w:rsid w:val="009C2374"/>
    <w:rsid w:val="00B748A7"/>
    <w:rsid w:val="00B94B22"/>
    <w:rsid w:val="00BA08BC"/>
    <w:rsid w:val="00C211E2"/>
    <w:rsid w:val="00C72DE5"/>
    <w:rsid w:val="00C866AF"/>
    <w:rsid w:val="00CA7465"/>
    <w:rsid w:val="00CC1735"/>
    <w:rsid w:val="00CF0344"/>
    <w:rsid w:val="00D56409"/>
    <w:rsid w:val="00D91913"/>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DA0C-AEAC-4CF4-9762-DB4A483B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96</Words>
  <Characters>534</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2016-09-16T14:58:00Z</dcterms:created>
  <dcterms:modified xsi:type="dcterms:W3CDTF">2016-09-16T14:58:00Z</dcterms:modified>
</cp:coreProperties>
</file>